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1A1F6F">
            <w:rPr>
              <w:rFonts w:ascii="Times New Roman" w:hAnsi="Times New Roman" w:cs="Times New Roman"/>
              <w:iCs/>
              <w:sz w:val="24"/>
              <w:szCs w:val="24"/>
            </w:rPr>
            <w:t>6</w:t>
          </w:r>
          <w:r w:rsidRPr="00515A03">
            <w:rPr>
              <w:rFonts w:ascii="Times New Roman" w:hAnsi="Times New Roman" w:cs="Times New Roman"/>
              <w:iCs/>
              <w:sz w:val="24"/>
              <w:szCs w:val="24"/>
            </w:rPr>
            <w:t xml:space="preserve"> m. </w:t>
          </w:r>
          <w:r w:rsidR="00EB7E8E">
            <w:rPr>
              <w:rFonts w:ascii="Times New Roman" w:hAnsi="Times New Roman" w:cs="Times New Roman"/>
              <w:iCs/>
              <w:sz w:val="24"/>
              <w:szCs w:val="24"/>
            </w:rPr>
            <w:t>balandžio</w:t>
          </w:r>
          <w:r w:rsidR="00460B34" w:rsidRPr="00515A03">
            <w:rPr>
              <w:rFonts w:ascii="Times New Roman" w:hAnsi="Times New Roman" w:cs="Times New Roman"/>
              <w:iCs/>
              <w:sz w:val="24"/>
              <w:szCs w:val="24"/>
            </w:rPr>
            <w:t xml:space="preserve"> </w:t>
          </w:r>
          <w:r w:rsidR="003F717C">
            <w:rPr>
              <w:rFonts w:ascii="Times New Roman" w:hAnsi="Times New Roman" w:cs="Times New Roman"/>
              <w:iCs/>
              <w:sz w:val="24"/>
              <w:szCs w:val="24"/>
            </w:rPr>
            <w:t>24</w:t>
          </w:r>
          <w:r w:rsidRPr="00515A03">
            <w:rPr>
              <w:rFonts w:ascii="Times New Roman" w:hAnsi="Times New Roman" w:cs="Times New Roman"/>
              <w:iCs/>
              <w:sz w:val="24"/>
              <w:szCs w:val="24"/>
            </w:rPr>
            <w:t xml:space="preserve"> d. protokolo Nr. ŪV-10-</w:t>
          </w:r>
          <w:r w:rsidR="006664A1" w:rsidRPr="006664A1">
            <w:rPr>
              <w:rFonts w:ascii="Times New Roman" w:hAnsi="Times New Roman" w:cs="Times New Roman"/>
              <w:iCs/>
              <w:sz w:val="24"/>
              <w:szCs w:val="24"/>
            </w:rPr>
            <w:t>21</w:t>
          </w:r>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rsidR="00D526C8" w:rsidRPr="00515A03" w:rsidRDefault="00D526C8" w:rsidP="004E4612">
          <w:pPr>
            <w:spacing w:after="120" w:line="20" w:lineRule="atLeast"/>
            <w:contextualSpacing/>
            <w:jc w:val="center"/>
            <w:rPr>
              <w:rFonts w:ascii="Times New Roman" w:hAnsi="Times New Roman" w:cs="Times New Roman"/>
              <w:sz w:val="24"/>
              <w:szCs w:val="24"/>
            </w:rPr>
          </w:pPr>
        </w:p>
        <w:p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rsidR="00A07887" w:rsidRDefault="00D526C8"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A07887" w:rsidRPr="00A07887">
            <w:rPr>
              <w:rFonts w:ascii="Times New Roman" w:hAnsi="Times New Roman" w:cs="Times New Roman"/>
              <w:b/>
              <w:bCs/>
              <w:sz w:val="24"/>
              <w:szCs w:val="24"/>
            </w:rPr>
            <w:t xml:space="preserve">JUDRIOJO TELEFONINIO RYŠIO, BEI POKALBIŲ ĮRAŠYMO, ĮRAŠŲ SAUGOJIMO SU GALIMYBE PERKLAUSYTI PASLAUGŲ </w:t>
          </w:r>
        </w:p>
        <w:p w:rsidR="00D526C8" w:rsidRPr="00515A03" w:rsidRDefault="00A07887"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IR</w:t>
          </w:r>
          <w:r w:rsidRPr="00A07887">
            <w:rPr>
              <w:rFonts w:ascii="Times New Roman" w:hAnsi="Times New Roman" w:cs="Times New Roman"/>
              <w:b/>
              <w:bCs/>
              <w:sz w:val="24"/>
              <w:szCs w:val="24"/>
            </w:rPr>
            <w:t xml:space="preserve"> BEVIELIO INTERNETO RYŠIO PASLAUGŲ </w:t>
          </w:r>
          <w:r w:rsidR="00AE5F7E" w:rsidRPr="00AE5F7E">
            <w:rPr>
              <w:rFonts w:ascii="Times New Roman" w:hAnsi="Times New Roman" w:cs="Times New Roman"/>
              <w:b/>
              <w:bCs/>
              <w:sz w:val="24"/>
              <w:szCs w:val="24"/>
            </w:rPr>
            <w:t>PIRKIMAS</w:t>
          </w:r>
          <w:r w:rsidR="00D526C8" w:rsidRPr="00515A03">
            <w:rPr>
              <w:rFonts w:ascii="Times New Roman" w:hAnsi="Times New Roman" w:cs="Times New Roman"/>
              <w:b/>
              <w:bCs/>
              <w:sz w:val="24"/>
              <w:szCs w:val="24"/>
            </w:rPr>
            <w:t>“</w:t>
          </w:r>
        </w:p>
        <w:p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7413AF"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7413AF"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rsidR="0074475B" w:rsidRPr="00515A03" w:rsidRDefault="007413AF"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990E89">
                  <w:rPr>
                    <w:rStyle w:val="Hipersaitas"/>
                    <w:rFonts w:ascii="Times New Roman" w:eastAsia="Calibri" w:hAnsi="Times New Roman" w:cs="Times New Roman"/>
                    <w:noProof/>
                    <w:sz w:val="24"/>
                    <w:szCs w:val="24"/>
                  </w:rPr>
                  <w:t>„</w:t>
                </w:r>
                <w:r w:rsidR="00990E89" w:rsidRPr="00515A03">
                  <w:rPr>
                    <w:rFonts w:ascii="Times New Roman" w:hAnsi="Times New Roman" w:cs="Times New Roman"/>
                    <w:sz w:val="24"/>
                    <w:szCs w:val="24"/>
                  </w:rPr>
                  <w:t>Techninė specifikacija</w:t>
                </w:r>
                <w:r w:rsidR="00990E89">
                  <w:rPr>
                    <w:rFonts w:ascii="Times New Roman" w:hAnsi="Times New Roman" w:cs="Times New Roman"/>
                    <w:sz w:val="24"/>
                    <w:szCs w:val="24"/>
                  </w:rPr>
                  <w:t>“</w:t>
                </w:r>
                <w:r w:rsidR="0074475B" w:rsidRPr="00515A03">
                  <w:rPr>
                    <w:noProof/>
                    <w:webHidden/>
                  </w:rPr>
                  <w:tab/>
                </w:r>
              </w:hyperlink>
            </w:p>
            <w:p w:rsidR="00E967E3" w:rsidRPr="00515A03" w:rsidRDefault="007413AF"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990E89" w:rsidRPr="00515A03">
                  <w:rPr>
                    <w:rFonts w:ascii="Times New Roman" w:hAnsi="Times New Roman" w:cs="Times New Roman"/>
                    <w:sz w:val="24"/>
                    <w:szCs w:val="24"/>
                  </w:rPr>
                  <w:t xml:space="preserve">„Pasiūlymo </w:t>
                </w:r>
                <w:r w:rsidR="00371318">
                  <w:rPr>
                    <w:rFonts w:ascii="Times New Roman" w:hAnsi="Times New Roman" w:cs="Times New Roman"/>
                    <w:sz w:val="24"/>
                    <w:szCs w:val="24"/>
                  </w:rPr>
                  <w:t xml:space="preserve">kainos </w:t>
                </w:r>
                <w:r w:rsidR="00F66DB2">
                  <w:rPr>
                    <w:rFonts w:ascii="Times New Roman" w:hAnsi="Times New Roman" w:cs="Times New Roman"/>
                    <w:sz w:val="24"/>
                    <w:szCs w:val="24"/>
                  </w:rPr>
                  <w:t>slaičiavimas I ob. daliai</w:t>
                </w:r>
                <w:r w:rsidR="00990E89" w:rsidRPr="00515A03">
                  <w:rPr>
                    <w:rFonts w:ascii="Times New Roman" w:hAnsi="Times New Roman" w:cs="Times New Roman"/>
                    <w:sz w:val="24"/>
                    <w:szCs w:val="24"/>
                  </w:rPr>
                  <w:t>“</w:t>
                </w:r>
                <w:r w:rsidR="00990E89">
                  <w:rPr>
                    <w:rFonts w:ascii="Times New Roman" w:hAnsi="Times New Roman" w:cs="Times New Roman"/>
                    <w:sz w:val="24"/>
                    <w:szCs w:val="24"/>
                  </w:rPr>
                  <w:t xml:space="preserve"> </w:t>
                </w:r>
              </w:hyperlink>
              <w:r w:rsidR="001C24BC" w:rsidRPr="00515A03">
                <w:rPr>
                  <w:b/>
                  <w:bCs/>
                  <w:color w:val="2B579A"/>
                  <w:shd w:val="clear" w:color="auto" w:fill="E6E6E6"/>
                </w:rPr>
                <w:fldChar w:fldCharType="end"/>
              </w:r>
            </w:p>
            <w:p w:rsidR="00E967E3" w:rsidRPr="00515A03"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5 priedas </w:t>
              </w:r>
              <w:r w:rsidR="005361D0">
                <w:rPr>
                  <w:rFonts w:ascii="Times New Roman" w:hAnsi="Times New Roman" w:cs="Times New Roman"/>
                  <w:sz w:val="24"/>
                  <w:szCs w:val="24"/>
                </w:rPr>
                <w:t>„</w:t>
              </w:r>
              <w:r w:rsidR="00F66DB2">
                <w:rPr>
                  <w:rFonts w:ascii="Times New Roman" w:hAnsi="Times New Roman" w:cs="Times New Roman"/>
                  <w:sz w:val="24"/>
                  <w:szCs w:val="24"/>
                </w:rPr>
                <w:t xml:space="preserve">Pasiūlymų forma I </w:t>
              </w:r>
              <w:proofErr w:type="spellStart"/>
              <w:r w:rsidR="00F66DB2">
                <w:rPr>
                  <w:rFonts w:ascii="Times New Roman" w:hAnsi="Times New Roman" w:cs="Times New Roman"/>
                  <w:sz w:val="24"/>
                  <w:szCs w:val="24"/>
                </w:rPr>
                <w:t>ob</w:t>
              </w:r>
              <w:proofErr w:type="spellEnd"/>
              <w:r w:rsidR="00F66DB2">
                <w:rPr>
                  <w:rFonts w:ascii="Times New Roman" w:hAnsi="Times New Roman" w:cs="Times New Roman"/>
                  <w:sz w:val="24"/>
                  <w:szCs w:val="24"/>
                </w:rPr>
                <w:t>. daliai</w:t>
              </w:r>
              <w:r w:rsidR="005361D0">
                <w:rPr>
                  <w:rFonts w:ascii="Times New Roman" w:hAnsi="Times New Roman" w:cs="Times New Roman"/>
                  <w:sz w:val="24"/>
                  <w:szCs w:val="24"/>
                </w:rPr>
                <w:t>“</w:t>
              </w:r>
            </w:p>
            <w:p w:rsidR="005361D0"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6 priedas </w:t>
              </w:r>
              <w:r w:rsidR="005361D0">
                <w:rPr>
                  <w:rFonts w:ascii="Times New Roman" w:hAnsi="Times New Roman" w:cs="Times New Roman"/>
                  <w:sz w:val="24"/>
                  <w:szCs w:val="24"/>
                </w:rPr>
                <w:t>„</w:t>
              </w:r>
              <w:r w:rsidR="00F66DB2">
                <w:rPr>
                  <w:rFonts w:ascii="Times New Roman" w:hAnsi="Times New Roman" w:cs="Times New Roman"/>
                  <w:sz w:val="24"/>
                  <w:szCs w:val="24"/>
                </w:rPr>
                <w:t xml:space="preserve">Pasiūlymų forma II </w:t>
              </w:r>
              <w:proofErr w:type="spellStart"/>
              <w:r w:rsidR="00F66DB2">
                <w:rPr>
                  <w:rFonts w:ascii="Times New Roman" w:hAnsi="Times New Roman" w:cs="Times New Roman"/>
                  <w:sz w:val="24"/>
                  <w:szCs w:val="24"/>
                </w:rPr>
                <w:t>ob</w:t>
              </w:r>
              <w:proofErr w:type="spellEnd"/>
              <w:r w:rsidR="00F66DB2">
                <w:rPr>
                  <w:rFonts w:ascii="Times New Roman" w:hAnsi="Times New Roman" w:cs="Times New Roman"/>
                  <w:sz w:val="24"/>
                  <w:szCs w:val="24"/>
                </w:rPr>
                <w:t>. daliai</w:t>
              </w:r>
              <w:r w:rsidR="005361D0">
                <w:rPr>
                  <w:rFonts w:ascii="Times New Roman" w:hAnsi="Times New Roman" w:cs="Times New Roman"/>
                  <w:sz w:val="24"/>
                  <w:szCs w:val="24"/>
                </w:rPr>
                <w:t>“</w:t>
              </w:r>
            </w:p>
            <w:p w:rsidR="005361D0" w:rsidRDefault="00EB44C3"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1A7C12">
                <w:rPr>
                  <w:rFonts w:ascii="Times New Roman" w:hAnsi="Times New Roman" w:cs="Times New Roman"/>
                  <w:sz w:val="24"/>
                  <w:szCs w:val="24"/>
                </w:rPr>
                <w:t xml:space="preserve">Pirkimo sąlygų 7 priedas </w:t>
              </w:r>
              <w:r w:rsidR="005361D0" w:rsidRPr="00515A03">
                <w:rPr>
                  <w:rFonts w:ascii="Times New Roman" w:hAnsi="Times New Roman" w:cs="Times New Roman"/>
                  <w:sz w:val="24"/>
                  <w:szCs w:val="24"/>
                </w:rPr>
                <w:t>„</w:t>
              </w:r>
              <w:r w:rsidR="00F66DB2" w:rsidRPr="00990E89">
                <w:rPr>
                  <w:rFonts w:ascii="Times New Roman" w:hAnsi="Times New Roman" w:cs="Times New Roman"/>
                  <w:sz w:val="24"/>
                  <w:szCs w:val="24"/>
                </w:rPr>
                <w:t>Nacionalinio s</w:t>
              </w:r>
              <w:r w:rsidR="00F66DB2">
                <w:rPr>
                  <w:rFonts w:ascii="Times New Roman" w:hAnsi="Times New Roman" w:cs="Times New Roman"/>
                  <w:sz w:val="24"/>
                  <w:szCs w:val="24"/>
                </w:rPr>
                <w:t>a</w:t>
              </w:r>
              <w:r w:rsidR="00F66DB2" w:rsidRPr="00990E89">
                <w:rPr>
                  <w:rFonts w:ascii="Times New Roman" w:hAnsi="Times New Roman" w:cs="Times New Roman"/>
                  <w:sz w:val="24"/>
                  <w:szCs w:val="24"/>
                </w:rPr>
                <w:t>ugumo atitikties deklaracijos</w:t>
              </w:r>
              <w:r w:rsidR="005361D0" w:rsidRPr="00515A03">
                <w:rPr>
                  <w:rFonts w:ascii="Times New Roman" w:hAnsi="Times New Roman" w:cs="Times New Roman"/>
                  <w:sz w:val="24"/>
                  <w:szCs w:val="24"/>
                </w:rPr>
                <w:t>“</w:t>
              </w:r>
            </w:p>
            <w:p w:rsidR="005361D0"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Pirkimo sąlygų </w:t>
              </w:r>
              <w:r w:rsidR="00F66DB2">
                <w:rPr>
                  <w:rFonts w:ascii="Times New Roman" w:hAnsi="Times New Roman" w:cs="Times New Roman"/>
                  <w:sz w:val="24"/>
                  <w:szCs w:val="24"/>
                </w:rPr>
                <w:t>8</w:t>
              </w:r>
              <w:r>
                <w:rPr>
                  <w:rFonts w:ascii="Times New Roman" w:hAnsi="Times New Roman" w:cs="Times New Roman"/>
                  <w:sz w:val="24"/>
                  <w:szCs w:val="24"/>
                </w:rPr>
                <w:t xml:space="preserve"> priedas EBVPD </w:t>
              </w:r>
            </w:p>
            <w:p w:rsidR="001C24BC" w:rsidRPr="00515A03"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p>
          </w:sdtContent>
        </w:sdt>
        <w:p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rsidR="002415C7" w:rsidRPr="00515A03" w:rsidRDefault="00263B34" w:rsidP="00204217">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0" w:name="_Toc126333928"/>
      <w:bookmarkStart w:id="1" w:name="_Toc335201954"/>
      <w:bookmarkStart w:id="2" w:name="_Toc147739116"/>
      <w:r w:rsidRPr="00515A03">
        <w:rPr>
          <w:rFonts w:ascii="Times New Roman" w:hAnsi="Times New Roman" w:cs="Times New Roman"/>
          <w:sz w:val="24"/>
          <w:szCs w:val="24"/>
        </w:rPr>
        <w:lastRenderedPageBreak/>
        <w:t>Bendra informacija</w:t>
      </w:r>
      <w:bookmarkEnd w:id="0"/>
    </w:p>
    <w:p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rsidR="005E62F0" w:rsidRPr="00515A0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02DE1">
        <w:rPr>
          <w:rFonts w:ascii="Times New Roman" w:hAnsi="Times New Roman" w:cs="Times New Roman"/>
          <w:sz w:val="24"/>
          <w:szCs w:val="24"/>
        </w:rPr>
        <w:t>“</w:t>
      </w:r>
      <w:r w:rsidR="005312D9" w:rsidRPr="00302DE1">
        <w:rPr>
          <w:rFonts w:ascii="Times New Roman" w:hAnsi="Times New Roman" w:cs="Times New Roman"/>
          <w:sz w:val="24"/>
          <w:szCs w:val="24"/>
        </w:rPr>
        <w:t xml:space="preserve"> </w:t>
      </w:r>
      <w:r w:rsidR="005312D9" w:rsidRPr="00027549">
        <w:rPr>
          <w:rFonts w:ascii="Times New Roman" w:hAnsi="Times New Roman" w:cs="Times New Roman"/>
          <w:sz w:val="24"/>
          <w:szCs w:val="24"/>
        </w:rPr>
        <w:t>4.</w:t>
      </w:r>
      <w:r w:rsidR="00A07887" w:rsidRPr="00027549">
        <w:rPr>
          <w:rFonts w:ascii="Times New Roman" w:hAnsi="Times New Roman" w:cs="Times New Roman"/>
          <w:sz w:val="24"/>
          <w:szCs w:val="24"/>
        </w:rPr>
        <w:t>4.3</w:t>
      </w:r>
      <w:r w:rsidR="005312D9" w:rsidRPr="00027549">
        <w:rPr>
          <w:rFonts w:ascii="Times New Roman" w:hAnsi="Times New Roman" w:cs="Times New Roman"/>
          <w:sz w:val="24"/>
          <w:szCs w:val="24"/>
        </w:rPr>
        <w:t>.</w:t>
      </w:r>
      <w:r w:rsidR="005312D9" w:rsidRPr="00302DE1">
        <w:rPr>
          <w:rFonts w:ascii="Times New Roman" w:hAnsi="Times New Roman" w:cs="Times New Roman"/>
          <w:sz w:val="24"/>
          <w:szCs w:val="24"/>
        </w:rPr>
        <w:t xml:space="preserve"> </w:t>
      </w:r>
      <w:r w:rsidRPr="00302DE1">
        <w:rPr>
          <w:rFonts w:ascii="Times New Roman" w:hAnsi="Times New Roman" w:cs="Times New Roman"/>
          <w:sz w:val="24"/>
          <w:szCs w:val="24"/>
        </w:rPr>
        <w:t>punktu.</w:t>
      </w:r>
      <w:r w:rsidRPr="00515A03">
        <w:rPr>
          <w:rFonts w:ascii="Times New Roman" w:hAnsi="Times New Roman" w:cs="Times New Roman"/>
          <w:sz w:val="24"/>
          <w:szCs w:val="24"/>
        </w:rPr>
        <w:t xml:space="preserve">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rsidR="00B41C66" w:rsidRPr="00515A03"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3"/>
      <w:bookmarkEnd w:id="4"/>
      <w:bookmarkEnd w:id="5"/>
    </w:p>
    <w:p w:rsidR="00864696"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eastAsia="Calibri" w:hAnsi="Times New Roman" w:cs="Times New Roman"/>
          <w:color w:val="000000" w:themeColor="text1"/>
          <w:sz w:val="24"/>
          <w:szCs w:val="24"/>
        </w:rPr>
        <w:t xml:space="preserve">Perkančioji organizacija numato įsigyti </w:t>
      </w:r>
      <w:r w:rsidR="00A07887" w:rsidRPr="00A07887">
        <w:rPr>
          <w:rFonts w:ascii="Times New Roman" w:eastAsia="Calibri" w:hAnsi="Times New Roman" w:cs="Times New Roman"/>
          <w:b/>
          <w:color w:val="000000" w:themeColor="text1"/>
          <w:sz w:val="24"/>
          <w:szCs w:val="24"/>
        </w:rPr>
        <w:t xml:space="preserve">judriojo telefoninio ryšio, bei pokalbių įrašymo, įrašų saugojimo su galimybe perklausyti paslaugas </w:t>
      </w:r>
      <w:r w:rsidR="00A07887">
        <w:rPr>
          <w:rFonts w:ascii="Times New Roman" w:eastAsia="Calibri" w:hAnsi="Times New Roman" w:cs="Times New Roman"/>
          <w:b/>
          <w:color w:val="000000" w:themeColor="text1"/>
          <w:sz w:val="24"/>
          <w:szCs w:val="24"/>
        </w:rPr>
        <w:t>ir</w:t>
      </w:r>
      <w:r w:rsidR="00A07887" w:rsidRPr="00A07887">
        <w:rPr>
          <w:rFonts w:ascii="Times New Roman" w:eastAsia="Calibri" w:hAnsi="Times New Roman" w:cs="Times New Roman"/>
          <w:b/>
          <w:color w:val="000000" w:themeColor="text1"/>
          <w:sz w:val="24"/>
          <w:szCs w:val="24"/>
        </w:rPr>
        <w:t xml:space="preserve"> bevielio interneto ryšio paslaugas skirtas Fondo valdybos ir jos teritorinių skyrių klientų aptarnavimui, taip pat kitiems nešiojamiems įrenginiams</w:t>
      </w:r>
      <w:r w:rsidR="008C4494">
        <w:rPr>
          <w:rFonts w:ascii="Times New Roman" w:eastAsia="Calibri" w:hAnsi="Times New Roman" w:cs="Times New Roman"/>
          <w:sz w:val="24"/>
          <w:szCs w:val="24"/>
        </w:rPr>
        <w:t>.</w:t>
      </w:r>
      <w:r w:rsidR="00372FC1" w:rsidRPr="00372FC1">
        <w:rPr>
          <w:rFonts w:ascii="Times New Roman" w:hAnsi="Times New Roman" w:cs="Times New Roman"/>
          <w:sz w:val="24"/>
          <w:szCs w:val="24"/>
        </w:rPr>
        <w:t xml:space="preserve"> </w:t>
      </w:r>
    </w:p>
    <w:p w:rsidR="00A07887" w:rsidRPr="00A07887" w:rsidRDefault="00A07887" w:rsidP="00A07887">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A07887">
        <w:rPr>
          <w:rFonts w:ascii="Times New Roman" w:hAnsi="Times New Roman" w:cs="Times New Roman"/>
          <w:sz w:val="24"/>
          <w:szCs w:val="24"/>
        </w:rPr>
        <w:t>Pirkimo objektas skaidomas į dvi dalis:</w:t>
      </w:r>
    </w:p>
    <w:p w:rsidR="00A07887" w:rsidRDefault="00A07887" w:rsidP="00A07887">
      <w:pPr>
        <w:pStyle w:val="Betarp"/>
        <w:numPr>
          <w:ilvl w:val="2"/>
          <w:numId w:val="28"/>
        </w:numPr>
        <w:tabs>
          <w:tab w:val="left" w:pos="993"/>
        </w:tabs>
        <w:spacing w:after="120"/>
        <w:ind w:left="0" w:firstLine="567"/>
        <w:contextualSpacing/>
        <w:jc w:val="both"/>
        <w:rPr>
          <w:rFonts w:ascii="Times New Roman" w:hAnsi="Times New Roman" w:cs="Times New Roman"/>
          <w:sz w:val="24"/>
          <w:szCs w:val="24"/>
        </w:rPr>
      </w:pPr>
      <w:r w:rsidRPr="00A07887">
        <w:rPr>
          <w:rFonts w:ascii="Times New Roman" w:hAnsi="Times New Roman" w:cs="Times New Roman"/>
          <w:sz w:val="24"/>
          <w:szCs w:val="24"/>
        </w:rPr>
        <w:t>I pirkimo objekto dalis – judriojo telefoninio ryšio, bei pokalbių įrašymo, įrašų saugojimo su galimybe perklausyti paslaugų pirkimas.</w:t>
      </w:r>
    </w:p>
    <w:p w:rsidR="00BF216C" w:rsidRPr="00A07887" w:rsidRDefault="00A07887" w:rsidP="00A07887">
      <w:pPr>
        <w:pStyle w:val="Betarp"/>
        <w:numPr>
          <w:ilvl w:val="2"/>
          <w:numId w:val="28"/>
        </w:numPr>
        <w:tabs>
          <w:tab w:val="left" w:pos="993"/>
        </w:tabs>
        <w:spacing w:after="120"/>
        <w:ind w:left="0" w:firstLine="567"/>
        <w:contextualSpacing/>
        <w:jc w:val="both"/>
        <w:rPr>
          <w:rFonts w:ascii="Times New Roman" w:hAnsi="Times New Roman" w:cs="Times New Roman"/>
          <w:sz w:val="24"/>
          <w:szCs w:val="24"/>
        </w:rPr>
      </w:pPr>
      <w:r w:rsidRPr="00A07887">
        <w:rPr>
          <w:rFonts w:ascii="Times New Roman" w:hAnsi="Times New Roman" w:cs="Times New Roman"/>
          <w:sz w:val="24"/>
          <w:szCs w:val="24"/>
        </w:rPr>
        <w:t>II pirkimo objekto dalis – bevielio interneto ryšio, skirto Fondo valdybos ir jos teritorinių skyrių klientų aptarnavimui, taip pat kitiems nešiojamiems įrenginiams paslaugų pirkimas.</w:t>
      </w:r>
    </w:p>
    <w:p w:rsidR="00B41C66" w:rsidRDefault="007554D6" w:rsidP="009A3D69">
      <w:pPr>
        <w:pStyle w:val="Betarp"/>
        <w:numPr>
          <w:ilvl w:val="1"/>
          <w:numId w:val="28"/>
        </w:numPr>
        <w:tabs>
          <w:tab w:val="left" w:pos="993"/>
        </w:tabs>
        <w:ind w:left="0" w:firstLine="567"/>
        <w:contextualSpacing/>
        <w:jc w:val="both"/>
        <w:rPr>
          <w:rFonts w:ascii="Times New Roman" w:hAnsi="Times New Roman" w:cs="Times New Roman"/>
          <w:color w:val="00B050"/>
          <w:sz w:val="24"/>
          <w:szCs w:val="24"/>
        </w:rPr>
      </w:pPr>
      <w:r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w:t>
      </w:r>
      <w:r w:rsidR="00BF216C">
        <w:rPr>
          <w:rFonts w:ascii="Times New Roman" w:hAnsi="Times New Roman" w:cs="Times New Roman"/>
          <w:sz w:val="24"/>
          <w:szCs w:val="24"/>
        </w:rPr>
        <w:t>3</w:t>
      </w:r>
      <w:r w:rsidRPr="00515A03">
        <w:rPr>
          <w:rFonts w:ascii="Times New Roman" w:hAnsi="Times New Roman" w:cs="Times New Roman"/>
          <w:color w:val="00B050"/>
          <w:sz w:val="24"/>
          <w:szCs w:val="24"/>
        </w:rPr>
        <w:t xml:space="preserve"> </w:t>
      </w:r>
      <w:r w:rsidRPr="00515A03">
        <w:rPr>
          <w:rFonts w:ascii="Times New Roman" w:hAnsi="Times New Roman" w:cs="Times New Roman"/>
          <w:sz w:val="24"/>
          <w:szCs w:val="24"/>
        </w:rPr>
        <w:t>priede.</w:t>
      </w:r>
      <w:r w:rsidRPr="00515A03">
        <w:rPr>
          <w:rFonts w:ascii="Times New Roman" w:hAnsi="Times New Roman" w:cs="Times New Roman"/>
          <w:color w:val="00B050"/>
          <w:sz w:val="24"/>
          <w:szCs w:val="24"/>
        </w:rPr>
        <w:t xml:space="preserve"> </w:t>
      </w:r>
    </w:p>
    <w:p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9A3D69">
        <w:rPr>
          <w:rFonts w:ascii="Times New Roman" w:hAnsi="Times New Roman" w:cs="Times New Roman"/>
          <w:sz w:val="24"/>
          <w:szCs w:val="24"/>
        </w:rPr>
        <w:t>5</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9A3D69">
        <w:rPr>
          <w:rFonts w:ascii="Times New Roman" w:hAnsi="Times New Roman" w:cs="Times New Roman"/>
          <w:sz w:val="24"/>
          <w:szCs w:val="24"/>
        </w:rPr>
        <w:t>6</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rsidR="00D22226" w:rsidRPr="00515A03" w:rsidRDefault="00202323" w:rsidP="00202323">
      <w:pPr>
        <w:pStyle w:val="Antrat1"/>
        <w:spacing w:line="20" w:lineRule="atLeast"/>
        <w:contextualSpacing/>
        <w:rPr>
          <w:rFonts w:ascii="Times New Roman" w:hAnsi="Times New Roman" w:cs="Times New Roman"/>
          <w:sz w:val="24"/>
          <w:szCs w:val="24"/>
        </w:rPr>
      </w:pPr>
      <w:bookmarkStart w:id="6"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7" w:name="_Ref39427921"/>
      <w:bookmarkStart w:id="8" w:name="_Ref39427927"/>
      <w:bookmarkStart w:id="9" w:name="_Ref39740354"/>
      <w:r w:rsidR="00D22226" w:rsidRPr="00515A03">
        <w:rPr>
          <w:rFonts w:ascii="Times New Roman" w:hAnsi="Times New Roman" w:cs="Times New Roman"/>
          <w:sz w:val="24"/>
          <w:szCs w:val="24"/>
        </w:rPr>
        <w:t>Susitikimai su tiekėjais</w:t>
      </w:r>
      <w:bookmarkEnd w:id="7"/>
      <w:bookmarkEnd w:id="8"/>
      <w:r w:rsidR="003B6924" w:rsidRPr="00515A03">
        <w:rPr>
          <w:rFonts w:ascii="Times New Roman" w:hAnsi="Times New Roman" w:cs="Times New Roman"/>
          <w:sz w:val="24"/>
          <w:szCs w:val="24"/>
        </w:rPr>
        <w:t xml:space="preserve"> ir objekto apžiūra</w:t>
      </w:r>
      <w:bookmarkEnd w:id="6"/>
      <w:bookmarkEnd w:id="9"/>
    </w:p>
    <w:p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rsidR="00C94B9F" w:rsidRPr="00515A03"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26333931"/>
      <w:r w:rsidRPr="00515A03">
        <w:rPr>
          <w:rFonts w:ascii="Times New Roman" w:hAnsi="Times New Roman" w:cs="Times New Roman"/>
          <w:sz w:val="24"/>
          <w:szCs w:val="24"/>
        </w:rPr>
        <w:t xml:space="preserve">4. </w:t>
      </w:r>
      <w:r w:rsidR="00173ACB" w:rsidRPr="00515A03">
        <w:rPr>
          <w:rFonts w:ascii="Times New Roman" w:hAnsi="Times New Roman" w:cs="Times New Roman"/>
          <w:sz w:val="24"/>
          <w:szCs w:val="24"/>
        </w:rPr>
        <w:t>Tiekėjų pašalinimo pagrindai</w:t>
      </w:r>
      <w:bookmarkEnd w:id="10"/>
      <w:bookmarkEnd w:id="11"/>
      <w:bookmarkEnd w:id="12"/>
      <w:r w:rsidR="00975F1F" w:rsidRPr="00515A03">
        <w:rPr>
          <w:rFonts w:ascii="Times New Roman" w:hAnsi="Times New Roman" w:cs="Times New Roman"/>
          <w:sz w:val="24"/>
          <w:szCs w:val="24"/>
        </w:rPr>
        <w:t xml:space="preserve"> ir kvalifikacijos reikalavimai</w:t>
      </w:r>
      <w:bookmarkEnd w:id="13"/>
    </w:p>
    <w:p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4"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4"/>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027549">
        <w:rPr>
          <w:rFonts w:ascii="Times New Roman" w:hAnsi="Times New Roman" w:cs="Times New Roman"/>
          <w:sz w:val="24"/>
          <w:szCs w:val="24"/>
        </w:rPr>
        <w:t>2</w:t>
      </w:r>
      <w:r w:rsidR="00984B02" w:rsidRPr="00027549">
        <w:rPr>
          <w:rFonts w:ascii="Times New Roman" w:hAnsi="Times New Roman" w:cs="Times New Roman"/>
          <w:color w:val="00B050"/>
          <w:sz w:val="24"/>
          <w:szCs w:val="24"/>
        </w:rPr>
        <w:t xml:space="preserve"> </w:t>
      </w:r>
      <w:r w:rsidR="006773B6" w:rsidRPr="00027549">
        <w:rPr>
          <w:rFonts w:ascii="Times New Roman" w:eastAsia="Calibri" w:hAnsi="Times New Roman" w:cs="Times New Roman"/>
          <w:sz w:val="24"/>
          <w:szCs w:val="24"/>
        </w:rPr>
        <w:t>priede</w:t>
      </w:r>
      <w:r w:rsidR="002C5249" w:rsidRPr="00027549">
        <w:rPr>
          <w:rFonts w:ascii="Times New Roman" w:hAnsi="Times New Roman" w:cs="Times New Roman"/>
          <w:sz w:val="24"/>
          <w:szCs w:val="24"/>
        </w:rPr>
        <w:t>.</w:t>
      </w:r>
      <w:r w:rsidR="002C5249" w:rsidRPr="00515A03">
        <w:rPr>
          <w:rFonts w:ascii="Times New Roman" w:hAnsi="Times New Roman" w:cs="Times New Roman"/>
          <w:sz w:val="24"/>
          <w:szCs w:val="24"/>
        </w:rPr>
        <w:t xml:space="preserve"> </w:t>
      </w:r>
    </w:p>
    <w:p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D91A57">
        <w:rPr>
          <w:rFonts w:ascii="Times New Roman" w:hAnsi="Times New Roman" w:cs="Times New Roman"/>
          <w:sz w:val="24"/>
          <w:szCs w:val="24"/>
        </w:rPr>
        <w:t>ne</w:t>
      </w:r>
      <w:r w:rsidR="00A6625B" w:rsidRPr="00515A03">
        <w:rPr>
          <w:rFonts w:ascii="Times New Roman" w:hAnsi="Times New Roman" w:cs="Times New Roman"/>
          <w:sz w:val="24"/>
          <w:szCs w:val="24"/>
        </w:rPr>
        <w:t>nustatomi kvalifikacijos reikalavimai</w:t>
      </w:r>
      <w:r w:rsidR="007D28A5">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26333932"/>
      <w:r w:rsidRPr="00515A03">
        <w:rPr>
          <w:rFonts w:ascii="Times New Roman" w:hAnsi="Times New Roman" w:cs="Times New Roman"/>
          <w:sz w:val="24"/>
          <w:szCs w:val="24"/>
        </w:rPr>
        <w:lastRenderedPageBreak/>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5"/>
      <w:r w:rsidR="009743D3" w:rsidRPr="00515A03">
        <w:rPr>
          <w:rFonts w:ascii="Times New Roman" w:hAnsi="Times New Roman" w:cs="Times New Roman"/>
          <w:sz w:val="24"/>
          <w:szCs w:val="24"/>
        </w:rPr>
        <w:t xml:space="preserve"> </w:t>
      </w:r>
    </w:p>
    <w:p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027549">
        <w:rPr>
          <w:rFonts w:ascii="Times New Roman" w:hAnsi="Times New Roman" w:cs="Times New Roman"/>
          <w:color w:val="000000" w:themeColor="text1"/>
          <w:sz w:val="24"/>
          <w:szCs w:val="24"/>
        </w:rPr>
        <w:t>sąlygų</w:t>
      </w:r>
      <w:r w:rsidR="00095119" w:rsidRPr="00027549">
        <w:rPr>
          <w:rFonts w:ascii="Times New Roman" w:hAnsi="Times New Roman" w:cs="Times New Roman"/>
          <w:color w:val="000000" w:themeColor="text1"/>
          <w:sz w:val="24"/>
          <w:szCs w:val="24"/>
        </w:rPr>
        <w:t xml:space="preserve"> </w:t>
      </w:r>
      <w:r w:rsidR="00027549" w:rsidRPr="00027549">
        <w:rPr>
          <w:rFonts w:ascii="Times New Roman" w:hAnsi="Times New Roman" w:cs="Times New Roman"/>
          <w:color w:val="000000" w:themeColor="text1"/>
          <w:sz w:val="24"/>
          <w:szCs w:val="24"/>
        </w:rPr>
        <w:t>7</w:t>
      </w:r>
      <w:r w:rsidR="007A15EC" w:rsidRPr="00027549">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rsidR="00AF62E6" w:rsidRPr="00515A03"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6"/>
      <w:bookmarkEnd w:id="17"/>
      <w:bookmarkEnd w:id="18"/>
    </w:p>
    <w:p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rsidR="00D30412" w:rsidRDefault="00483296" w:rsidP="00483296">
      <w:pPr>
        <w:pStyle w:val="Sraopastraipa"/>
        <w:numPr>
          <w:ilvl w:val="2"/>
          <w:numId w:val="8"/>
        </w:numPr>
        <w:ind w:left="0" w:firstLine="567"/>
        <w:jc w:val="both"/>
        <w:rPr>
          <w:rFonts w:ascii="Times New Roman" w:hAnsi="Times New Roman" w:cs="Times New Roman"/>
          <w:sz w:val="24"/>
          <w:szCs w:val="24"/>
        </w:rPr>
      </w:pPr>
      <w:r w:rsidRPr="00483296">
        <w:rPr>
          <w:rFonts w:ascii="Times New Roman" w:hAnsi="Times New Roman" w:cs="Times New Roman"/>
          <w:sz w:val="24"/>
          <w:szCs w:val="24"/>
        </w:rPr>
        <w:t>tiekėjo pasirašytas pasiūlymas</w:t>
      </w:r>
      <w:r w:rsidR="00D30412">
        <w:rPr>
          <w:rFonts w:ascii="Times New Roman" w:hAnsi="Times New Roman" w:cs="Times New Roman"/>
          <w:sz w:val="24"/>
          <w:szCs w:val="24"/>
        </w:rPr>
        <w:t>:</w:t>
      </w:r>
    </w:p>
    <w:p w:rsidR="00D30412" w:rsidRPr="00D30412" w:rsidRDefault="00483296" w:rsidP="00D30412">
      <w:pPr>
        <w:pStyle w:val="Sraopastraipa"/>
        <w:numPr>
          <w:ilvl w:val="3"/>
          <w:numId w:val="8"/>
        </w:numPr>
        <w:ind w:left="0" w:firstLine="567"/>
        <w:jc w:val="both"/>
        <w:rPr>
          <w:rFonts w:ascii="Times New Roman" w:hAnsi="Times New Roman" w:cs="Times New Roman"/>
          <w:sz w:val="24"/>
          <w:szCs w:val="24"/>
        </w:rPr>
      </w:pPr>
      <w:r w:rsidRPr="00D30412">
        <w:rPr>
          <w:rFonts w:ascii="Times New Roman" w:hAnsi="Times New Roman" w:cs="Times New Roman"/>
          <w:sz w:val="24"/>
          <w:szCs w:val="24"/>
        </w:rPr>
        <w:t xml:space="preserve"> </w:t>
      </w:r>
      <w:r w:rsidRPr="00D30412">
        <w:rPr>
          <w:rFonts w:ascii="Times New Roman" w:hAnsi="Times New Roman" w:cs="Times New Roman"/>
          <w:sz w:val="24"/>
          <w:szCs w:val="24"/>
          <w:u w:val="single"/>
        </w:rPr>
        <w:t>I pirkimo objekto daliai:</w:t>
      </w:r>
      <w:r w:rsidRPr="00D30412">
        <w:rPr>
          <w:rFonts w:ascii="Times New Roman" w:hAnsi="Times New Roman" w:cs="Times New Roman"/>
          <w:sz w:val="24"/>
          <w:szCs w:val="24"/>
        </w:rPr>
        <w:t xml:space="preserve"> parengtas pagal specialiųjų pirkimo sąlygų </w:t>
      </w:r>
      <w:r w:rsidR="00027549" w:rsidRPr="00D30412">
        <w:rPr>
          <w:rFonts w:ascii="Times New Roman" w:hAnsi="Times New Roman" w:cs="Times New Roman"/>
          <w:sz w:val="24"/>
          <w:szCs w:val="24"/>
        </w:rPr>
        <w:t>4</w:t>
      </w:r>
      <w:r w:rsidRPr="00D30412">
        <w:rPr>
          <w:rFonts w:ascii="Times New Roman" w:hAnsi="Times New Roman" w:cs="Times New Roman"/>
          <w:sz w:val="24"/>
          <w:szCs w:val="24"/>
        </w:rPr>
        <w:t xml:space="preserve"> ir </w:t>
      </w:r>
      <w:r w:rsidR="00027549" w:rsidRPr="00D30412">
        <w:rPr>
          <w:rFonts w:ascii="Times New Roman" w:hAnsi="Times New Roman" w:cs="Times New Roman"/>
          <w:sz w:val="24"/>
          <w:szCs w:val="24"/>
        </w:rPr>
        <w:t>5</w:t>
      </w:r>
      <w:r w:rsidRPr="00D30412">
        <w:rPr>
          <w:rFonts w:ascii="Times New Roman" w:hAnsi="Times New Roman" w:cs="Times New Roman"/>
          <w:sz w:val="24"/>
          <w:szCs w:val="24"/>
        </w:rPr>
        <w:t xml:space="preserve"> prieduose pateiktas pasiūlymo bei pasiūlymo kainos skaičiavimo formas</w:t>
      </w:r>
      <w:r w:rsidR="00D30412">
        <w:rPr>
          <w:rFonts w:ascii="Times New Roman" w:hAnsi="Times New Roman" w:cs="Times New Roman"/>
          <w:sz w:val="24"/>
          <w:szCs w:val="24"/>
        </w:rPr>
        <w:t>;</w:t>
      </w:r>
    </w:p>
    <w:p w:rsidR="00483296" w:rsidRPr="00D30412" w:rsidRDefault="00D30412" w:rsidP="00D30412">
      <w:pPr>
        <w:pStyle w:val="Sraopastraipa"/>
        <w:numPr>
          <w:ilvl w:val="3"/>
          <w:numId w:val="8"/>
        </w:numPr>
        <w:ind w:left="0" w:firstLine="567"/>
        <w:jc w:val="both"/>
        <w:rPr>
          <w:rFonts w:ascii="Times New Roman" w:hAnsi="Times New Roman" w:cs="Times New Roman"/>
          <w:sz w:val="24"/>
          <w:szCs w:val="24"/>
        </w:rPr>
      </w:pPr>
      <w:r>
        <w:rPr>
          <w:rFonts w:ascii="Times New Roman" w:hAnsi="Times New Roman" w:cs="Times New Roman"/>
          <w:sz w:val="24"/>
          <w:szCs w:val="24"/>
          <w:u w:val="single"/>
        </w:rPr>
        <w:lastRenderedPageBreak/>
        <w:t xml:space="preserve"> </w:t>
      </w:r>
      <w:r w:rsidR="00483296" w:rsidRPr="00D30412">
        <w:rPr>
          <w:rFonts w:ascii="Times New Roman" w:hAnsi="Times New Roman" w:cs="Times New Roman"/>
          <w:sz w:val="24"/>
          <w:szCs w:val="24"/>
          <w:u w:val="single"/>
        </w:rPr>
        <w:t xml:space="preserve"> II pirkimo objekto daliai:</w:t>
      </w:r>
      <w:r w:rsidR="00483296" w:rsidRPr="00D30412">
        <w:rPr>
          <w:rFonts w:ascii="Times New Roman" w:hAnsi="Times New Roman" w:cs="Times New Roman"/>
          <w:sz w:val="24"/>
          <w:szCs w:val="24"/>
        </w:rPr>
        <w:t xml:space="preserve"> parengtas pagal specialiųjų pirkimo sąlygų </w:t>
      </w:r>
      <w:r w:rsidR="00027549" w:rsidRPr="00D30412">
        <w:rPr>
          <w:rFonts w:ascii="Times New Roman" w:hAnsi="Times New Roman" w:cs="Times New Roman"/>
          <w:sz w:val="24"/>
          <w:szCs w:val="24"/>
        </w:rPr>
        <w:t>6</w:t>
      </w:r>
      <w:r w:rsidR="00483296" w:rsidRPr="00D30412">
        <w:rPr>
          <w:rFonts w:ascii="Times New Roman" w:hAnsi="Times New Roman" w:cs="Times New Roman"/>
          <w:sz w:val="24"/>
          <w:szCs w:val="24"/>
        </w:rPr>
        <w:t xml:space="preserve"> priede pateiktą </w:t>
      </w:r>
      <w:r>
        <w:rPr>
          <w:rFonts w:ascii="Times New Roman" w:hAnsi="Times New Roman" w:cs="Times New Roman"/>
          <w:sz w:val="24"/>
          <w:szCs w:val="24"/>
        </w:rPr>
        <w:t xml:space="preserve">pasiūlymo </w:t>
      </w:r>
      <w:r w:rsidR="00483296" w:rsidRPr="00D30412">
        <w:rPr>
          <w:rFonts w:ascii="Times New Roman" w:hAnsi="Times New Roman" w:cs="Times New Roman"/>
          <w:sz w:val="24"/>
          <w:szCs w:val="24"/>
        </w:rPr>
        <w:t>formą;</w:t>
      </w:r>
    </w:p>
    <w:p w:rsidR="009C1155" w:rsidRPr="00531B0D"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027549">
        <w:rPr>
          <w:rFonts w:ascii="Times New Roman" w:hAnsi="Times New Roman" w:cs="Times New Roman"/>
          <w:sz w:val="24"/>
          <w:szCs w:val="24"/>
        </w:rPr>
        <w:t xml:space="preserve">užpildytas EBVPD (specialiųjų pirkimo sąlygų </w:t>
      </w:r>
      <w:r w:rsidR="00027549" w:rsidRPr="00027549">
        <w:rPr>
          <w:rFonts w:ascii="Times New Roman" w:hAnsi="Times New Roman" w:cs="Times New Roman"/>
          <w:sz w:val="24"/>
          <w:szCs w:val="24"/>
        </w:rPr>
        <w:t>8</w:t>
      </w:r>
      <w:r w:rsidRPr="00027549">
        <w:rPr>
          <w:rFonts w:ascii="Times New Roman" w:hAnsi="Times New Roman" w:cs="Times New Roman"/>
          <w:color w:val="00B050"/>
          <w:sz w:val="24"/>
          <w:szCs w:val="24"/>
        </w:rPr>
        <w:t xml:space="preserve"> </w:t>
      </w:r>
      <w:r w:rsidRPr="00027549">
        <w:rPr>
          <w:rFonts w:ascii="Times New Roman" w:hAnsi="Times New Roman" w:cs="Times New Roman"/>
          <w:sz w:val="24"/>
          <w:szCs w:val="24"/>
        </w:rPr>
        <w:t>priedas).</w:t>
      </w:r>
      <w:r w:rsidRPr="00515A03">
        <w:rPr>
          <w:rFonts w:ascii="Times New Roman" w:hAnsi="Times New Roman" w:cs="Times New Roman"/>
          <w:sz w:val="24"/>
          <w:szCs w:val="24"/>
        </w:rPr>
        <w:t xml:space="preserve">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rsidR="007C1C57" w:rsidRPr="007A5095"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jungtinės veiklos sutarties kopija (jeigu </w:t>
      </w:r>
      <w:r w:rsidR="00C35C26" w:rsidRPr="007A5095">
        <w:rPr>
          <w:rFonts w:ascii="Times New Roman" w:hAnsi="Times New Roman" w:cs="Times New Roman"/>
          <w:sz w:val="24"/>
          <w:szCs w:val="24"/>
        </w:rPr>
        <w:t>p</w:t>
      </w:r>
      <w:r w:rsidRPr="007A5095">
        <w:rPr>
          <w:rFonts w:ascii="Times New Roman" w:hAnsi="Times New Roman" w:cs="Times New Roman"/>
          <w:sz w:val="24"/>
          <w:szCs w:val="24"/>
        </w:rPr>
        <w:t>irkime dalyvauja ūkio subjektų grupė jungtinės veiklos sutarties pagrindu)</w:t>
      </w:r>
      <w:r w:rsidR="007C1C57" w:rsidRPr="007A5095">
        <w:rPr>
          <w:rFonts w:ascii="Times New Roman" w:hAnsi="Times New Roman" w:cs="Times New Roman"/>
          <w:sz w:val="24"/>
          <w:szCs w:val="24"/>
        </w:rPr>
        <w:t>;</w:t>
      </w:r>
    </w:p>
    <w:p w:rsidR="006D0EC0" w:rsidRPr="007A5095"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dokumentas, patvirtinantis, kad asmuo, kuris pasirašė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asiūlymą (jei jis ne tiekėjo vadovas), turėjo teisę jį pasirašyti;</w:t>
      </w:r>
    </w:p>
    <w:p w:rsidR="006D0EC0" w:rsidRPr="007A5095" w:rsidRDefault="00212F68" w:rsidP="009E59DC">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p</w:t>
      </w:r>
      <w:r w:rsidR="006D0EC0" w:rsidRPr="007A5095">
        <w:rPr>
          <w:rFonts w:ascii="Times New Roman" w:hAnsi="Times New Roman" w:cs="Times New Roman"/>
          <w:sz w:val="24"/>
          <w:szCs w:val="24"/>
        </w:rPr>
        <w:t>asiūlymo galiojimą užtikrinantis dokumentas</w:t>
      </w:r>
      <w:r w:rsidR="009E59DC" w:rsidRPr="007A5095">
        <w:rPr>
          <w:rFonts w:ascii="Times New Roman" w:hAnsi="Times New Roman" w:cs="Times New Roman"/>
          <w:sz w:val="24"/>
          <w:szCs w:val="24"/>
        </w:rPr>
        <w:t xml:space="preserve"> bei dokumentas, patvirtinantis, kad pasiūlymo užtikrinimo garantija yra įsigaliojusi</w:t>
      </w:r>
      <w:r w:rsidR="00427354" w:rsidRPr="007A5095">
        <w:rPr>
          <w:rFonts w:ascii="Times New Roman" w:hAnsi="Times New Roman" w:cs="Times New Roman"/>
          <w:sz w:val="24"/>
          <w:szCs w:val="24"/>
        </w:rPr>
        <w:t>;</w:t>
      </w:r>
    </w:p>
    <w:p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irkime;</w:t>
      </w:r>
    </w:p>
    <w:p w:rsidR="00495B7E" w:rsidRPr="007A5095" w:rsidRDefault="00CC112C" w:rsidP="008C6BF3">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t</w:t>
      </w:r>
      <w:r w:rsidR="00495B7E" w:rsidRPr="007A5095">
        <w:rPr>
          <w:rFonts w:ascii="Times New Roman" w:hAnsi="Times New Roman" w:cs="Times New Roman"/>
          <w:sz w:val="24"/>
          <w:szCs w:val="24"/>
        </w:rPr>
        <w:t xml:space="preserve">iekėjo deklaracija dėl atitikties Reglamento nuostatoms juridiniam asmeniui (Specialiųjų sąlygų </w:t>
      </w:r>
      <w:r w:rsidR="00027549">
        <w:rPr>
          <w:rFonts w:ascii="Times New Roman" w:hAnsi="Times New Roman" w:cs="Times New Roman"/>
          <w:sz w:val="24"/>
          <w:szCs w:val="24"/>
        </w:rPr>
        <w:t>7</w:t>
      </w:r>
      <w:r w:rsidR="00495B7E" w:rsidRPr="007A5095">
        <w:rPr>
          <w:rFonts w:ascii="Times New Roman" w:hAnsi="Times New Roman" w:cs="Times New Roman"/>
          <w:sz w:val="24"/>
          <w:szCs w:val="24"/>
        </w:rPr>
        <w:t xml:space="preserve"> priedas);</w:t>
      </w:r>
    </w:p>
    <w:p w:rsidR="00531B0D" w:rsidRPr="007A5095"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 xml:space="preserve">Nacionalinio saugumo reikalavimų atitikties deklaracija (Specialiųjų sąlygų </w:t>
      </w:r>
      <w:r w:rsidR="00027549">
        <w:rPr>
          <w:rFonts w:ascii="Times New Roman" w:hAnsi="Times New Roman" w:cs="Times New Roman"/>
          <w:sz w:val="24"/>
          <w:szCs w:val="24"/>
        </w:rPr>
        <w:t>7</w:t>
      </w:r>
      <w:r w:rsidRPr="007A5095">
        <w:rPr>
          <w:rFonts w:ascii="Times New Roman" w:hAnsi="Times New Roman" w:cs="Times New Roman"/>
          <w:sz w:val="24"/>
          <w:szCs w:val="24"/>
          <w:vertAlign w:val="superscript"/>
        </w:rPr>
        <w:t>1</w:t>
      </w:r>
      <w:r w:rsidRPr="007A5095">
        <w:rPr>
          <w:rFonts w:ascii="Times New Roman" w:hAnsi="Times New Roman" w:cs="Times New Roman"/>
          <w:sz w:val="24"/>
          <w:szCs w:val="24"/>
        </w:rPr>
        <w:t xml:space="preserve"> priedas)</w:t>
      </w:r>
      <w:r w:rsidR="00531B0D" w:rsidRPr="007A5095">
        <w:rPr>
          <w:rFonts w:ascii="Times New Roman" w:hAnsi="Times New Roman" w:cs="Times New Roman"/>
          <w:sz w:val="24"/>
          <w:szCs w:val="24"/>
        </w:rPr>
        <w:t>;</w:t>
      </w:r>
    </w:p>
    <w:p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19"/>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515A03">
        <w:rPr>
          <w:rFonts w:ascii="Times New Roman" w:hAnsi="Times New Roman" w:cs="Times New Roman"/>
          <w:sz w:val="24"/>
          <w:szCs w:val="24"/>
        </w:rPr>
        <w:t>Pasiūlymo galiojimo užtikrinimas</w:t>
      </w:r>
      <w:bookmarkEnd w:id="25"/>
      <w:bookmarkEnd w:id="26"/>
      <w:bookmarkEnd w:id="27"/>
    </w:p>
    <w:p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w:t>
      </w:r>
      <w:r w:rsidRPr="00092B35">
        <w:rPr>
          <w:rFonts w:ascii="Times New Roman" w:hAnsi="Times New Roman" w:cs="Times New Roman"/>
          <w:sz w:val="24"/>
          <w:szCs w:val="24"/>
        </w:rPr>
        <w:t xml:space="preserve">kaip </w:t>
      </w:r>
      <w:r w:rsidR="003B1BE3" w:rsidRPr="00092B35">
        <w:rPr>
          <w:rFonts w:ascii="Times New Roman" w:hAnsi="Times New Roman" w:cs="Times New Roman"/>
          <w:sz w:val="24"/>
          <w:szCs w:val="24"/>
        </w:rPr>
        <w:t>1%</w:t>
      </w:r>
      <w:r w:rsidR="003B1BE3" w:rsidRPr="00515A03">
        <w:rPr>
          <w:rFonts w:ascii="Times New Roman" w:hAnsi="Times New Roman" w:cs="Times New Roman"/>
          <w:sz w:val="24"/>
          <w:szCs w:val="24"/>
        </w:rPr>
        <w:t xml:space="preserve"> (vienas</w:t>
      </w:r>
      <w:r w:rsidR="00242525" w:rsidRPr="00515A03">
        <w:rPr>
          <w:rFonts w:ascii="Times New Roman" w:hAnsi="Times New Roman" w:cs="Times New Roman"/>
          <w:sz w:val="24"/>
          <w:szCs w:val="24"/>
        </w:rPr>
        <w:t xml:space="preserve"> procentas</w:t>
      </w:r>
      <w:r w:rsidR="003B1BE3" w:rsidRPr="00515A03">
        <w:rPr>
          <w:rFonts w:ascii="Times New Roman" w:hAnsi="Times New Roman" w:cs="Times New Roman"/>
          <w:sz w:val="24"/>
          <w:szCs w:val="24"/>
        </w:rPr>
        <w:t>) pasiūlymo vertės</w:t>
      </w:r>
      <w:r w:rsidR="00B46D9C">
        <w:rPr>
          <w:rFonts w:ascii="Times New Roman" w:hAnsi="Times New Roman" w:cs="Times New Roman"/>
          <w:sz w:val="24"/>
          <w:szCs w:val="24"/>
        </w:rPr>
        <w:t xml:space="preserve"> </w:t>
      </w:r>
      <w:r w:rsidR="007D3E46">
        <w:rPr>
          <w:rFonts w:ascii="Times New Roman" w:hAnsi="Times New Roman" w:cs="Times New Roman"/>
          <w:sz w:val="24"/>
          <w:szCs w:val="24"/>
        </w:rPr>
        <w:t>su</w:t>
      </w:r>
      <w:r w:rsidR="00B46D9C">
        <w:rPr>
          <w:rFonts w:ascii="Times New Roman" w:hAnsi="Times New Roman" w:cs="Times New Roman"/>
          <w:sz w:val="24"/>
          <w:szCs w:val="24"/>
        </w:rPr>
        <w:t xml:space="preserve"> PVM</w:t>
      </w:r>
      <w:r w:rsidR="00CE109C">
        <w:rPr>
          <w:rFonts w:ascii="Times New Roman" w:hAnsi="Times New Roman" w:cs="Times New Roman"/>
          <w:sz w:val="24"/>
          <w:szCs w:val="24"/>
        </w:rPr>
        <w:t xml:space="preserve"> </w:t>
      </w:r>
      <w:r w:rsidR="00CE109C" w:rsidRPr="00D60DFC">
        <w:rPr>
          <w:rFonts w:ascii="Times New Roman" w:hAnsi="Times New Roman" w:cs="Times New Roman"/>
          <w:sz w:val="24"/>
          <w:szCs w:val="24"/>
        </w:rPr>
        <w:t>kiekvienai pirkimo objekto daliai</w:t>
      </w:r>
      <w:r w:rsidRPr="00515A03">
        <w:rPr>
          <w:rFonts w:ascii="Times New Roman" w:hAnsi="Times New Roman" w:cs="Times New Roman"/>
          <w:sz w:val="24"/>
          <w:szCs w:val="24"/>
        </w:rPr>
        <w:t xml:space="preserve">.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 xml:space="preserve">7.5. Kartu su pasiūlymo galiojimo užtikrinimu tiekėjas turi pateikti ir </w:t>
      </w:r>
      <w:bookmarkStart w:id="28" w:name="_Hlk225163441"/>
      <w:r w:rsidRPr="00515A03">
        <w:rPr>
          <w:rFonts w:ascii="Times New Roman" w:hAnsi="Times New Roman" w:cs="Times New Roman"/>
          <w:sz w:val="24"/>
          <w:szCs w:val="24"/>
        </w:rPr>
        <w:t>dokumentus, patvirtinančius sumokėtas įmokas už šio dokumento išdavimą ar kitus dokumentus, įrodančius, kad pasiūlymo užtikrinimo garantija yra įsigaliojusi.</w:t>
      </w:r>
    </w:p>
    <w:bookmarkEnd w:id="28"/>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w:t>
      </w:r>
      <w:r w:rsidR="00242525" w:rsidRPr="00092B35">
        <w:rPr>
          <w:rFonts w:ascii="Times New Roman" w:hAnsi="Times New Roman" w:cs="Times New Roman"/>
          <w:sz w:val="24"/>
          <w:szCs w:val="24"/>
        </w:rPr>
        <w:t>1% (vienas</w:t>
      </w:r>
      <w:r w:rsidR="00242525" w:rsidRPr="00515A03">
        <w:rPr>
          <w:rFonts w:ascii="Times New Roman" w:hAnsi="Times New Roman" w:cs="Times New Roman"/>
          <w:sz w:val="24"/>
          <w:szCs w:val="24"/>
        </w:rPr>
        <w:t xml:space="preserve"> procentas) pasiūlymo</w:t>
      </w:r>
      <w:r w:rsidRPr="00515A03">
        <w:rPr>
          <w:rFonts w:ascii="Times New Roman" w:hAnsi="Times New Roman" w:cs="Times New Roman"/>
          <w:sz w:val="24"/>
          <w:szCs w:val="24"/>
        </w:rPr>
        <w:t xml:space="preserve"> vertės</w:t>
      </w:r>
      <w:r w:rsidR="009A3D69">
        <w:rPr>
          <w:rFonts w:ascii="Times New Roman" w:hAnsi="Times New Roman" w:cs="Times New Roman"/>
          <w:sz w:val="24"/>
          <w:szCs w:val="24"/>
        </w:rPr>
        <w:t xml:space="preserve"> </w:t>
      </w:r>
      <w:r w:rsidR="001F41E6">
        <w:rPr>
          <w:rFonts w:ascii="Times New Roman" w:hAnsi="Times New Roman" w:cs="Times New Roman"/>
          <w:color w:val="000000" w:themeColor="text1"/>
          <w:sz w:val="24"/>
          <w:szCs w:val="24"/>
        </w:rPr>
        <w:t>su</w:t>
      </w:r>
      <w:r w:rsidR="009A3D69">
        <w:rPr>
          <w:rFonts w:ascii="Times New Roman" w:hAnsi="Times New Roman" w:cs="Times New Roman"/>
          <w:color w:val="000000" w:themeColor="text1"/>
          <w:sz w:val="24"/>
          <w:szCs w:val="24"/>
        </w:rPr>
        <w:t xml:space="preserve"> PVM </w:t>
      </w:r>
      <w:r w:rsidR="009A3D69" w:rsidRPr="00AD0400">
        <w:rPr>
          <w:rFonts w:ascii="Times New Roman" w:hAnsi="Times New Roman" w:cs="Times New Roman"/>
          <w:sz w:val="24"/>
          <w:szCs w:val="24"/>
        </w:rPr>
        <w:t>kiekvienai pirkimo objekto daliai</w:t>
      </w:r>
      <w:r w:rsidRPr="00515A03">
        <w:rPr>
          <w:rFonts w:ascii="Times New Roman" w:hAnsi="Times New Roman" w:cs="Times New Roman"/>
          <w:sz w:val="24"/>
          <w:szCs w:val="24"/>
        </w:rPr>
        <w:t xml:space="preserve">. </w:t>
      </w:r>
    </w:p>
    <w:p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15A03">
        <w:rPr>
          <w:rFonts w:ascii="Times New Roman" w:hAnsi="Times New Roman" w:cs="Times New Roman"/>
          <w:sz w:val="24"/>
          <w:szCs w:val="24"/>
        </w:rPr>
        <w:t>Elektroninis aukcionas</w:t>
      </w:r>
      <w:bookmarkEnd w:id="29"/>
      <w:bookmarkEnd w:id="30"/>
      <w:bookmarkEnd w:id="31"/>
      <w:bookmarkEnd w:id="32"/>
      <w:bookmarkEnd w:id="33"/>
    </w:p>
    <w:p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4"/>
      <w:bookmarkEnd w:id="35"/>
      <w:bookmarkEnd w:id="36"/>
      <w:bookmarkEnd w:id="37"/>
      <w:bookmarkEnd w:id="38"/>
    </w:p>
    <w:p w:rsidR="00003A3F" w:rsidRPr="00515A03" w:rsidRDefault="002D470F" w:rsidP="00714CC3">
      <w:pPr>
        <w:tabs>
          <w:tab w:val="left" w:pos="1134"/>
        </w:tabs>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rsidR="00D734C6" w:rsidRPr="009A3D69" w:rsidRDefault="000A353E"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0A353E">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D734C6" w:rsidRPr="00515A03">
        <w:rPr>
          <w:rFonts w:ascii="Times New Roman" w:hAnsi="Times New Roman" w:cs="Times New Roman"/>
          <w:color w:val="000000" w:themeColor="text1"/>
          <w:sz w:val="24"/>
          <w:szCs w:val="24"/>
        </w:rPr>
        <w:t xml:space="preserve"> </w:t>
      </w:r>
    </w:p>
    <w:p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39"/>
      <w:bookmarkEnd w:id="40"/>
      <w:bookmarkEnd w:id="41"/>
    </w:p>
    <w:p w:rsidR="00D60DFC"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rsidR="00F57665" w:rsidRPr="00515A03" w:rsidRDefault="00D60DFC"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D60DFC">
        <w:rPr>
          <w:rFonts w:ascii="Times New Roman" w:hAnsi="Times New Roman" w:cs="Times New Roman"/>
          <w:color w:val="000000" w:themeColor="text1"/>
          <w:sz w:val="24"/>
          <w:szCs w:val="24"/>
        </w:rPr>
        <w:t>Perkančioji organizacija sudarys vieną sutartį dėl pirkimo dalių, dėl kurių laimėtoju nustatytas tas pats tiekėjas.</w:t>
      </w:r>
    </w:p>
    <w:p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2"/>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įvykdymo užtikrinimo garantija turi atitikti šiuos reikalavimus:</w:t>
      </w:r>
    </w:p>
    <w:p w:rsidR="004B0F3F" w:rsidRDefault="004B0F3F" w:rsidP="00EC5AC6">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C5AC6">
        <w:rPr>
          <w:rFonts w:ascii="Times New Roman" w:eastAsia="Times New Roman" w:hAnsi="Times New Roman" w:cs="Times New Roman"/>
          <w:iCs/>
          <w:sz w:val="24"/>
          <w:szCs w:val="24"/>
        </w:rPr>
        <w:lastRenderedPageBreak/>
        <w:t>Sutarties įvykdymo užtikrinimo garantiją tiekėjas privalo pateikti Fondo valdybai ne vėliau kaip per 5 (penkias) darbo dienas nuo pirkimo sutarties pasirašymo dienos</w:t>
      </w:r>
      <w:r w:rsidR="00EC5AC6">
        <w:rPr>
          <w:rFonts w:ascii="Times New Roman" w:eastAsia="Times New Roman" w:hAnsi="Times New Roman" w:cs="Times New Roman"/>
          <w:iCs/>
          <w:sz w:val="24"/>
          <w:szCs w:val="24"/>
        </w:rPr>
        <w:t>;</w:t>
      </w:r>
    </w:p>
    <w:p w:rsidR="004B0F3F" w:rsidRDefault="00F13B62" w:rsidP="00EC5AC6">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C5AC6">
        <w:rPr>
          <w:rFonts w:ascii="Times New Roman" w:eastAsia="Times New Roman" w:hAnsi="Times New Roman" w:cs="Times New Roman"/>
          <w:iCs/>
          <w:sz w:val="24"/>
          <w:szCs w:val="24"/>
        </w:rPr>
        <w:t>Sutarties įvykdymo užtikrinimo garantijos vertė turi būti ne mažesnė kaip 1 (vienas) procentas nuo pirkimo sutarties kainos</w:t>
      </w:r>
      <w:r w:rsidR="00FE6AD5" w:rsidRPr="00EC5AC6">
        <w:rPr>
          <w:rFonts w:ascii="Times New Roman" w:eastAsia="Times New Roman" w:hAnsi="Times New Roman" w:cs="Times New Roman"/>
          <w:iCs/>
          <w:sz w:val="24"/>
          <w:szCs w:val="24"/>
        </w:rPr>
        <w:t xml:space="preserve"> </w:t>
      </w:r>
      <w:r w:rsidRPr="00EC5AC6">
        <w:rPr>
          <w:rFonts w:ascii="Times New Roman" w:eastAsia="Times New Roman" w:hAnsi="Times New Roman" w:cs="Times New Roman"/>
          <w:iCs/>
          <w:sz w:val="24"/>
          <w:szCs w:val="24"/>
        </w:rPr>
        <w:t>(</w:t>
      </w:r>
      <w:r w:rsidR="005B1C2D" w:rsidRPr="00EC5AC6">
        <w:rPr>
          <w:rFonts w:ascii="Times New Roman" w:eastAsia="Times New Roman" w:hAnsi="Times New Roman" w:cs="Times New Roman"/>
          <w:iCs/>
          <w:sz w:val="24"/>
          <w:szCs w:val="24"/>
        </w:rPr>
        <w:t>su</w:t>
      </w:r>
      <w:r w:rsidRPr="00EC5AC6">
        <w:rPr>
          <w:rFonts w:ascii="Times New Roman" w:eastAsia="Times New Roman" w:hAnsi="Times New Roman" w:cs="Times New Roman"/>
          <w:iCs/>
          <w:sz w:val="24"/>
          <w:szCs w:val="24"/>
        </w:rPr>
        <w:t xml:space="preserve"> PVM)</w:t>
      </w:r>
      <w:r w:rsidR="00FE6AD5" w:rsidRPr="00EC5AC6">
        <w:rPr>
          <w:rFonts w:ascii="Times New Roman" w:eastAsia="Times New Roman" w:hAnsi="Times New Roman" w:cs="Times New Roman"/>
          <w:iCs/>
          <w:sz w:val="24"/>
          <w:szCs w:val="24"/>
        </w:rPr>
        <w:t xml:space="preserve"> kiekvienai pirkimo objekto daliai</w:t>
      </w:r>
      <w:r w:rsidR="004B0F3F" w:rsidRPr="00EC5AC6">
        <w:rPr>
          <w:rFonts w:ascii="Times New Roman" w:eastAsia="Times New Roman" w:hAnsi="Times New Roman" w:cs="Times New Roman"/>
          <w:iCs/>
          <w:sz w:val="24"/>
          <w:szCs w:val="24"/>
        </w:rPr>
        <w:t>.</w:t>
      </w:r>
    </w:p>
    <w:p w:rsidR="004B0F3F" w:rsidRDefault="004B0F3F" w:rsidP="00EC5AC6">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C5AC6">
        <w:rPr>
          <w:rFonts w:ascii="Times New Roman" w:eastAsia="Times New Roman" w:hAnsi="Times New Roman" w:cs="Times New Roman"/>
          <w:iCs/>
          <w:sz w:val="24"/>
          <w:szCs w:val="24"/>
        </w:rPr>
        <w:t>Sutarties įvykdymo užtikrinimo garantija turi galioti visą sutarties galiojimo laikotarpį.</w:t>
      </w:r>
    </w:p>
    <w:p w:rsidR="004B0F3F" w:rsidRDefault="004B0F3F" w:rsidP="00EC5AC6">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C5AC6">
        <w:rPr>
          <w:rFonts w:ascii="Times New Roman" w:eastAsia="Times New Roman" w:hAnsi="Times New Roman" w:cs="Times New Roman"/>
          <w:iCs/>
          <w:sz w:val="24"/>
          <w:szCs w:val="24"/>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4B0F3F" w:rsidRPr="00EC5AC6" w:rsidRDefault="004B0F3F" w:rsidP="00EC5AC6">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C5AC6">
        <w:rPr>
          <w:rFonts w:ascii="Times New Roman" w:eastAsia="Times New Roman" w:hAnsi="Times New Roman" w:cs="Times New Roman"/>
          <w:iCs/>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rsidR="004B0F3F" w:rsidRPr="00AD0400"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912696">
        <w:rPr>
          <w:rFonts w:ascii="Times New Roman" w:eastAsia="Times New Roman" w:hAnsi="Times New Roman" w:cs="Times New Roman"/>
          <w:iCs/>
          <w:sz w:val="24"/>
          <w:szCs w:val="24"/>
        </w:rPr>
        <w:t>Luminor</w:t>
      </w:r>
      <w:proofErr w:type="spellEnd"/>
      <w:r w:rsidRPr="00912696">
        <w:rPr>
          <w:rFonts w:ascii="Times New Roman" w:eastAsia="Times New Roman" w:hAnsi="Times New Roman" w:cs="Times New Roman"/>
          <w:iCs/>
          <w:sz w:val="24"/>
          <w:szCs w:val="24"/>
        </w:rPr>
        <w:t xml:space="preserve"> Bank AB pervesti sumą ne mažesnę nei </w:t>
      </w:r>
      <w:r w:rsidR="00F13B62" w:rsidRPr="00092B35">
        <w:rPr>
          <w:rFonts w:ascii="Times New Roman" w:eastAsia="Times New Roman" w:hAnsi="Times New Roman" w:cs="Times New Roman"/>
          <w:iCs/>
          <w:sz w:val="24"/>
          <w:szCs w:val="24"/>
        </w:rPr>
        <w:t>1 (vienas)</w:t>
      </w:r>
      <w:r w:rsidR="00F13B62" w:rsidRPr="00B923E8">
        <w:rPr>
          <w:rFonts w:ascii="Times New Roman" w:eastAsia="Times New Roman" w:hAnsi="Times New Roman" w:cs="Times New Roman"/>
          <w:iCs/>
          <w:sz w:val="24"/>
          <w:szCs w:val="24"/>
        </w:rPr>
        <w:t xml:space="preserve"> procentas nuo pirkimo sutarties </w:t>
      </w:r>
      <w:r w:rsidR="00F13B62" w:rsidRPr="00B343BB">
        <w:rPr>
          <w:rFonts w:ascii="Times New Roman" w:eastAsia="Times New Roman" w:hAnsi="Times New Roman" w:cs="Times New Roman"/>
          <w:iCs/>
          <w:sz w:val="24"/>
          <w:szCs w:val="24"/>
        </w:rPr>
        <w:t>kainos (</w:t>
      </w:r>
      <w:r w:rsidR="005B1C2D">
        <w:rPr>
          <w:rFonts w:ascii="Times New Roman" w:eastAsia="Times New Roman" w:hAnsi="Times New Roman" w:cs="Times New Roman"/>
          <w:iCs/>
          <w:sz w:val="24"/>
          <w:szCs w:val="24"/>
        </w:rPr>
        <w:t>su</w:t>
      </w:r>
      <w:r w:rsidR="00F13B62" w:rsidRPr="00B343BB">
        <w:rPr>
          <w:rFonts w:ascii="Times New Roman" w:eastAsia="Times New Roman" w:hAnsi="Times New Roman" w:cs="Times New Roman"/>
          <w:iCs/>
          <w:sz w:val="24"/>
          <w:szCs w:val="24"/>
        </w:rPr>
        <w:t xml:space="preserve"> PVM)</w:t>
      </w:r>
      <w:r w:rsidRPr="00785FF5">
        <w:rPr>
          <w:rFonts w:ascii="Times New Roman" w:eastAsia="Times New Roman" w:hAnsi="Times New Roman" w:cs="Times New Roman"/>
          <w:iCs/>
          <w:sz w:val="24"/>
          <w:szCs w:val="24"/>
        </w:rPr>
        <w:t xml:space="preserve"> </w:t>
      </w:r>
      <w:r w:rsidRPr="00912696">
        <w:rPr>
          <w:rFonts w:ascii="Times New Roman" w:eastAsia="Times New Roman" w:hAnsi="Times New Roman" w:cs="Times New Roman"/>
          <w:iCs/>
          <w:sz w:val="24"/>
          <w:szCs w:val="24"/>
        </w:rPr>
        <w:t>(toliau – užstatas)</w:t>
      </w:r>
      <w:r w:rsidR="00797596">
        <w:rPr>
          <w:rFonts w:ascii="Times New Roman" w:eastAsia="Times New Roman" w:hAnsi="Times New Roman" w:cs="Times New Roman"/>
          <w:iCs/>
          <w:sz w:val="24"/>
          <w:szCs w:val="24"/>
        </w:rPr>
        <w:t xml:space="preserve"> </w:t>
      </w:r>
      <w:r w:rsidR="00797596" w:rsidRPr="00AD0400">
        <w:rPr>
          <w:rFonts w:ascii="Times New Roman" w:eastAsia="Times New Roman" w:hAnsi="Times New Roman" w:cs="Times New Roman"/>
          <w:iCs/>
          <w:sz w:val="24"/>
          <w:szCs w:val="24"/>
        </w:rPr>
        <w:t>kiekvienai pirkimo objekto daliai</w:t>
      </w:r>
      <w:r w:rsidRPr="00AD0400">
        <w:rPr>
          <w:rFonts w:ascii="Times New Roman" w:eastAsia="Times New Roman" w:hAnsi="Times New Roman" w:cs="Times New Roman"/>
          <w:iCs/>
          <w:sz w:val="24"/>
          <w:szCs w:val="24"/>
        </w:rPr>
        <w:t>.</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Tiekėjui nepateikus sutarties užtikrinimo garantijos nustatytu laiku ir 11.</w:t>
      </w:r>
      <w:r w:rsidR="006F5345">
        <w:rPr>
          <w:rFonts w:ascii="Times New Roman" w:eastAsia="Times New Roman" w:hAnsi="Times New Roman" w:cs="Times New Roman"/>
          <w:iCs/>
          <w:sz w:val="24"/>
          <w:szCs w:val="24"/>
        </w:rPr>
        <w:t>2</w:t>
      </w:r>
      <w:r w:rsidRPr="00912696">
        <w:rPr>
          <w:rFonts w:ascii="Times New Roman" w:eastAsia="Times New Roman" w:hAnsi="Times New Roman" w:cs="Times New Roman"/>
          <w:iCs/>
          <w:sz w:val="24"/>
          <w:szCs w:val="24"/>
        </w:rPr>
        <w:t>.1.-11.</w:t>
      </w:r>
      <w:r w:rsidR="006F5345">
        <w:rPr>
          <w:rFonts w:ascii="Times New Roman" w:eastAsia="Times New Roman" w:hAnsi="Times New Roman" w:cs="Times New Roman"/>
          <w:iCs/>
          <w:sz w:val="24"/>
          <w:szCs w:val="24"/>
        </w:rPr>
        <w:t>2</w:t>
      </w:r>
      <w:r w:rsidRPr="00912696">
        <w:rPr>
          <w:rFonts w:ascii="Times New Roman" w:eastAsia="Times New Roman" w:hAnsi="Times New Roman" w:cs="Times New Roman"/>
          <w:iCs/>
          <w:sz w:val="24"/>
          <w:szCs w:val="24"/>
        </w:rPr>
        <w:t>.5. punktuose nustatyta tvarka, bus laikoma, kad Tiekėjas atsisakė sudaryti sutartį, vadovaujantis Lietuvos Respublikos viešųjų pirkimų įstatymo 86 straipsnio 2 dalimi ir Fondo valdyba turi teisę VPĮ nustatyta tvarka pasiūlyti sudaryti sutartį kitam tiekėjui.</w:t>
      </w:r>
    </w:p>
    <w:p w:rsidR="00583014" w:rsidRPr="00D30412" w:rsidRDefault="00583014" w:rsidP="00583014">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D30412">
        <w:rPr>
          <w:rFonts w:ascii="Times New Roman" w:eastAsia="Times New Roman" w:hAnsi="Times New Roman" w:cs="Times New Roman"/>
          <w:iCs/>
          <w:sz w:val="24"/>
          <w:szCs w:val="24"/>
        </w:rPr>
        <w:t xml:space="preserve">Sutartis įsigalioja nuo Sutarties įvykdymo užtikrinimo garantijos ar užstato pateikimo dienos ir galioja iki 2028-12-31. Sutartis baigia galioti bet kuriuo metu, kai išnaudojama visa sutarties suma. </w:t>
      </w:r>
    </w:p>
    <w:p w:rsidR="00583014" w:rsidRPr="00D30412" w:rsidRDefault="00583014" w:rsidP="00583014">
      <w:pPr>
        <w:pStyle w:val="Sraopastraipa"/>
        <w:tabs>
          <w:tab w:val="left" w:pos="1134"/>
        </w:tabs>
        <w:spacing w:line="240" w:lineRule="auto"/>
        <w:ind w:left="0" w:firstLine="567"/>
        <w:jc w:val="both"/>
        <w:rPr>
          <w:rFonts w:ascii="Times New Roman" w:eastAsia="Times New Roman" w:hAnsi="Times New Roman" w:cs="Times New Roman"/>
          <w:iCs/>
          <w:sz w:val="24"/>
          <w:szCs w:val="24"/>
        </w:rPr>
      </w:pPr>
      <w:r w:rsidRPr="00D30412">
        <w:rPr>
          <w:rFonts w:ascii="Times New Roman" w:eastAsia="Times New Roman" w:hAnsi="Times New Roman" w:cs="Times New Roman"/>
          <w:iCs/>
          <w:sz w:val="24"/>
          <w:szCs w:val="24"/>
        </w:rPr>
        <w:t>11.</w:t>
      </w:r>
      <w:r w:rsidR="00594C92">
        <w:rPr>
          <w:rFonts w:ascii="Times New Roman" w:eastAsia="Times New Roman" w:hAnsi="Times New Roman" w:cs="Times New Roman"/>
          <w:iCs/>
          <w:sz w:val="24"/>
          <w:szCs w:val="24"/>
        </w:rPr>
        <w:t>7</w:t>
      </w:r>
      <w:r w:rsidRPr="00D30412">
        <w:rPr>
          <w:rFonts w:ascii="Times New Roman" w:eastAsia="Times New Roman" w:hAnsi="Times New Roman" w:cs="Times New Roman"/>
          <w:iCs/>
          <w:sz w:val="24"/>
          <w:szCs w:val="24"/>
        </w:rPr>
        <w:t xml:space="preserve">.1. I pirkimo objekto daliai – paslaugos preliminariai pradedamos teikti 2026 metų birželio 23 d. </w:t>
      </w:r>
      <w:r w:rsidR="00594C92">
        <w:rPr>
          <w:rFonts w:ascii="Times New Roman" w:eastAsia="Times New Roman" w:hAnsi="Times New Roman" w:cs="Times New Roman"/>
          <w:iCs/>
          <w:sz w:val="24"/>
          <w:szCs w:val="24"/>
        </w:rPr>
        <w:t>p</w:t>
      </w:r>
      <w:r w:rsidRPr="00D30412">
        <w:rPr>
          <w:rFonts w:ascii="Times New Roman" w:eastAsia="Times New Roman" w:hAnsi="Times New Roman" w:cs="Times New Roman"/>
          <w:iCs/>
          <w:sz w:val="24"/>
          <w:szCs w:val="24"/>
        </w:rPr>
        <w:t xml:space="preserve">aslaugų teikimo pabaigos data – 2028 m. gruodžio 31 d. </w:t>
      </w:r>
    </w:p>
    <w:p w:rsidR="00797596" w:rsidRPr="00D30412" w:rsidRDefault="00583014" w:rsidP="00583014">
      <w:pPr>
        <w:pStyle w:val="Sraopastraipa"/>
        <w:tabs>
          <w:tab w:val="left" w:pos="1134"/>
        </w:tabs>
        <w:spacing w:line="240" w:lineRule="auto"/>
        <w:ind w:left="0" w:firstLine="567"/>
        <w:jc w:val="both"/>
        <w:rPr>
          <w:rFonts w:ascii="Times New Roman" w:eastAsia="Times New Roman" w:hAnsi="Times New Roman" w:cs="Times New Roman"/>
          <w:iCs/>
          <w:sz w:val="24"/>
          <w:szCs w:val="24"/>
        </w:rPr>
      </w:pPr>
      <w:r w:rsidRPr="00D30412">
        <w:rPr>
          <w:rFonts w:ascii="Times New Roman" w:eastAsia="Times New Roman" w:hAnsi="Times New Roman" w:cs="Times New Roman"/>
          <w:iCs/>
          <w:sz w:val="24"/>
          <w:szCs w:val="24"/>
        </w:rPr>
        <w:t>11.</w:t>
      </w:r>
      <w:r w:rsidR="00594C92">
        <w:rPr>
          <w:rFonts w:ascii="Times New Roman" w:eastAsia="Times New Roman" w:hAnsi="Times New Roman" w:cs="Times New Roman"/>
          <w:iCs/>
          <w:sz w:val="24"/>
          <w:szCs w:val="24"/>
        </w:rPr>
        <w:t>7</w:t>
      </w:r>
      <w:r w:rsidRPr="00D30412">
        <w:rPr>
          <w:rFonts w:ascii="Times New Roman" w:eastAsia="Times New Roman" w:hAnsi="Times New Roman" w:cs="Times New Roman"/>
          <w:iCs/>
          <w:sz w:val="24"/>
          <w:szCs w:val="24"/>
        </w:rPr>
        <w:t xml:space="preserve">.2. II pirkimo objekto daliai – paslaugos preliminariai pradedamos teikti 2026 metų birželio 24 d. </w:t>
      </w:r>
      <w:r w:rsidR="00594C92">
        <w:rPr>
          <w:rFonts w:ascii="Times New Roman" w:eastAsia="Times New Roman" w:hAnsi="Times New Roman" w:cs="Times New Roman"/>
          <w:iCs/>
          <w:sz w:val="24"/>
          <w:szCs w:val="24"/>
        </w:rPr>
        <w:t>p</w:t>
      </w:r>
      <w:r w:rsidRPr="00D30412">
        <w:rPr>
          <w:rFonts w:ascii="Times New Roman" w:eastAsia="Times New Roman" w:hAnsi="Times New Roman" w:cs="Times New Roman"/>
          <w:iCs/>
          <w:sz w:val="24"/>
          <w:szCs w:val="24"/>
        </w:rPr>
        <w:t>aslaugų teikimo pabaigos data – 2028 m. gruodžio 31 d.</w:t>
      </w:r>
      <w:r w:rsidR="00797596" w:rsidRPr="00D30412">
        <w:rPr>
          <w:rFonts w:ascii="Times New Roman" w:eastAsia="Times New Roman" w:hAnsi="Times New Roman" w:cs="Times New Roman"/>
          <w:iCs/>
          <w:sz w:val="24"/>
          <w:szCs w:val="24"/>
        </w:rPr>
        <w:t xml:space="preserve"> </w:t>
      </w:r>
    </w:p>
    <w:p w:rsidR="004B0F3F" w:rsidRPr="00003D84"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03D84">
        <w:rPr>
          <w:rFonts w:ascii="Times New Roman" w:eastAsia="Times New Roman" w:hAnsi="Times New Roman" w:cs="Times New Roman"/>
          <w:iCs/>
          <w:sz w:val="24"/>
          <w:szCs w:val="24"/>
        </w:rPr>
        <w:t xml:space="preserve">Sutartis baigia galioti bet kuriuo metu, kai išnaudojama visa sutarties suma. </w:t>
      </w:r>
    </w:p>
    <w:p w:rsidR="004B0F3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Sutartyje taikoma </w:t>
      </w:r>
      <w:r w:rsidRPr="002B1E46">
        <w:rPr>
          <w:rFonts w:ascii="Times New Roman" w:eastAsia="Times New Roman" w:hAnsi="Times New Roman" w:cs="Times New Roman"/>
          <w:iCs/>
          <w:sz w:val="24"/>
          <w:szCs w:val="24"/>
        </w:rPr>
        <w:t xml:space="preserve">fiksuoto </w:t>
      </w:r>
      <w:r w:rsidR="00797596">
        <w:rPr>
          <w:rFonts w:ascii="Times New Roman" w:eastAsia="Times New Roman" w:hAnsi="Times New Roman" w:cs="Times New Roman"/>
          <w:iCs/>
          <w:sz w:val="24"/>
          <w:szCs w:val="24"/>
        </w:rPr>
        <w:t>į</w:t>
      </w:r>
      <w:r w:rsidRPr="002B1E46">
        <w:rPr>
          <w:rFonts w:ascii="Times New Roman" w:eastAsia="Times New Roman" w:hAnsi="Times New Roman" w:cs="Times New Roman"/>
          <w:iCs/>
          <w:sz w:val="24"/>
          <w:szCs w:val="24"/>
        </w:rPr>
        <w:t>kain</w:t>
      </w:r>
      <w:r w:rsidR="00797596">
        <w:rPr>
          <w:rFonts w:ascii="Times New Roman" w:eastAsia="Times New Roman" w:hAnsi="Times New Roman" w:cs="Times New Roman"/>
          <w:iCs/>
          <w:sz w:val="24"/>
          <w:szCs w:val="24"/>
        </w:rPr>
        <w:t>i</w:t>
      </w:r>
      <w:r w:rsidRPr="002B1E46">
        <w:rPr>
          <w:rFonts w:ascii="Times New Roman" w:eastAsia="Times New Roman" w:hAnsi="Times New Roman" w:cs="Times New Roman"/>
          <w:iCs/>
          <w:sz w:val="24"/>
          <w:szCs w:val="24"/>
        </w:rPr>
        <w:t>o kainodara</w:t>
      </w:r>
      <w:r w:rsidRPr="00912696">
        <w:rPr>
          <w:rFonts w:ascii="Times New Roman" w:eastAsia="Times New Roman" w:hAnsi="Times New Roman" w:cs="Times New Roman"/>
          <w:iCs/>
          <w:sz w:val="24"/>
          <w:szCs w:val="24"/>
        </w:rPr>
        <w:t>.</w:t>
      </w:r>
    </w:p>
    <w:p w:rsidR="004B0F3F" w:rsidRPr="003B57B4"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3B57B4">
        <w:rPr>
          <w:rFonts w:ascii="Times New Roman" w:hAnsi="Times New Roman" w:cs="Times New Roman"/>
          <w:sz w:val="24"/>
          <w:szCs w:val="24"/>
        </w:rPr>
        <w:t>Sutarties įkainiai pasikeitus PVM yra perskaičiuojami vadovaujantis šia formule:</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011DE83C" wp14:editId="7362EFE7">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lastRenderedPageBreak/>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4B0F3F" w:rsidRPr="00E21811" w:rsidRDefault="004B0F3F" w:rsidP="004B0F3F">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Kainos perskaičiavimas pasikeitus kainų lygiui. Pasikeitus kainų lygiui perskaičiavimas atliekamas praėjus ne mažiau kaip </w:t>
      </w:r>
      <w:r w:rsidRPr="00EA28FE">
        <w:rPr>
          <w:rFonts w:ascii="Times New Roman" w:hAnsi="Times New Roman" w:cs="Times New Roman"/>
          <w:sz w:val="24"/>
          <w:szCs w:val="24"/>
        </w:rPr>
        <w:t>6 (</w:t>
      </w:r>
      <w:r w:rsidRPr="007376B9">
        <w:rPr>
          <w:rFonts w:ascii="Times New Roman" w:hAnsi="Times New Roman" w:cs="Times New Roman"/>
          <w:sz w:val="24"/>
          <w:szCs w:val="24"/>
        </w:rPr>
        <w:t>šešių</w:t>
      </w:r>
      <w:r w:rsidRPr="00EA28FE">
        <w:rPr>
          <w:rFonts w:ascii="Times New Roman" w:hAnsi="Times New Roman" w:cs="Times New Roman"/>
          <w:sz w:val="24"/>
          <w:szCs w:val="24"/>
        </w:rPr>
        <w:t>) mėnesių</w:t>
      </w:r>
      <w:r w:rsidRPr="004B776B">
        <w:rPr>
          <w:rFonts w:ascii="Times New Roman" w:hAnsi="Times New Roman" w:cs="Times New Roman"/>
          <w:sz w:val="24"/>
          <w:szCs w:val="24"/>
        </w:rPr>
        <w:t xml:space="preserve"> nuo paskutinės pirkimo, kurio pagrindu sudaryta ši pirkimo sutartis, pasiūlymų pateikimo termino dienos arba praėjus ne mažiau kaip </w:t>
      </w:r>
      <w:r w:rsidRPr="00EA28FE">
        <w:rPr>
          <w:rFonts w:ascii="Times New Roman" w:hAnsi="Times New Roman" w:cs="Times New Roman"/>
          <w:sz w:val="24"/>
          <w:szCs w:val="24"/>
        </w:rPr>
        <w:t>6 (</w:t>
      </w:r>
      <w:r w:rsidRPr="007376B9">
        <w:rPr>
          <w:rFonts w:ascii="Times New Roman" w:hAnsi="Times New Roman" w:cs="Times New Roman"/>
          <w:sz w:val="24"/>
          <w:szCs w:val="24"/>
        </w:rPr>
        <w:t>šešių)</w:t>
      </w:r>
      <w:r w:rsidRPr="004B776B">
        <w:rPr>
          <w:rFonts w:ascii="Times New Roman" w:hAnsi="Times New Roman" w:cs="Times New Roman"/>
          <w:sz w:val="24"/>
          <w:szCs w:val="24"/>
        </w:rPr>
        <w:t xml:space="preserve"> mėnesių nuo paskutinio perskaičiavimo dienos, jei pagal Valstybės duomenų agentūros duomenis Lietuvos Respublikos Metinė infliacija (pagal vartotojų kainų indeksą (VKI)) pasiekia </w:t>
      </w:r>
      <w:r w:rsidR="00E21811">
        <w:rPr>
          <w:rFonts w:ascii="Times New Roman" w:hAnsi="Times New Roman" w:cs="Times New Roman"/>
          <w:sz w:val="24"/>
          <w:szCs w:val="24"/>
        </w:rPr>
        <w:t>3</w:t>
      </w:r>
      <w:r w:rsidRPr="004B776B">
        <w:rPr>
          <w:rFonts w:ascii="Times New Roman" w:hAnsi="Times New Roman" w:cs="Times New Roman"/>
          <w:sz w:val="24"/>
          <w:szCs w:val="24"/>
        </w:rPr>
        <w:t xml:space="preserve"> ar daugiau procentų arba Metinė defliacija pasiekia -</w:t>
      </w:r>
      <w:r w:rsidR="00E21811" w:rsidRPr="00E21811">
        <w:rPr>
          <w:rFonts w:ascii="Times New Roman" w:hAnsi="Times New Roman" w:cs="Times New Roman"/>
          <w:sz w:val="24"/>
          <w:szCs w:val="24"/>
        </w:rPr>
        <w:t>3</w:t>
      </w:r>
      <w:r w:rsidRPr="00E21811">
        <w:rPr>
          <w:rFonts w:ascii="Times New Roman" w:hAnsi="Times New Roman" w:cs="Times New Roman"/>
          <w:sz w:val="24"/>
          <w:szCs w:val="24"/>
        </w:rPr>
        <w:t xml:space="preserve"> ar mažiau procentų ribą (duomenų šaltinis - http://www.stat.gov.lt); </w:t>
      </w:r>
    </w:p>
    <w:p w:rsidR="004B0F3F" w:rsidRPr="00E21811" w:rsidRDefault="004B0F3F" w:rsidP="004B0F3F">
      <w:pPr>
        <w:pStyle w:val="Sraopastraipa"/>
        <w:numPr>
          <w:ilvl w:val="1"/>
          <w:numId w:val="14"/>
        </w:numPr>
        <w:spacing w:after="240" w:line="240" w:lineRule="exact"/>
        <w:ind w:left="0" w:firstLine="567"/>
        <w:jc w:val="both"/>
        <w:rPr>
          <w:rFonts w:ascii="Times New Roman" w:hAnsi="Times New Roman" w:cs="Times New Roman"/>
          <w:sz w:val="24"/>
          <w:szCs w:val="24"/>
        </w:rPr>
      </w:pPr>
      <w:r w:rsidRPr="00E21811">
        <w:rPr>
          <w:rFonts w:ascii="Times New Roman" w:hAnsi="Times New Roman" w:cs="Times New Roman"/>
          <w:sz w:val="24"/>
          <w:szCs w:val="24"/>
        </w:rPr>
        <w:t>Įkainiai perskaičiuojami pagal žemiau pateiktą formulę:</w:t>
      </w:r>
    </w:p>
    <w:p w:rsidR="004B0F3F" w:rsidRPr="00E21811" w:rsidRDefault="004B0F3F" w:rsidP="004B0F3F">
      <w:pPr>
        <w:pStyle w:val="Sraopastraipa"/>
        <w:spacing w:after="240" w:line="240" w:lineRule="exact"/>
        <w:ind w:left="567"/>
        <w:jc w:val="both"/>
        <w:rPr>
          <w:rFonts w:ascii="Times New Roman" w:hAnsi="Times New Roman" w:cs="Times New Roman"/>
          <w:sz w:val="24"/>
          <w:szCs w:val="24"/>
        </w:rPr>
      </w:pPr>
      <w:r w:rsidRPr="00E21811">
        <w:rPr>
          <w:rFonts w:ascii="Times New Roman" w:hAnsi="Times New Roman" w:cs="Times New Roman"/>
          <w:noProof/>
          <w:sz w:val="24"/>
          <w:szCs w:val="24"/>
        </w:rPr>
        <w:drawing>
          <wp:anchor distT="0" distB="0" distL="114300" distR="114300" simplePos="0" relativeHeight="251660288" behindDoc="0" locked="0" layoutInCell="1" allowOverlap="0" wp14:anchorId="359A7445" wp14:editId="016B4A1F">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E21811">
        <w:rPr>
          <w:rFonts w:ascii="Times New Roman" w:hAnsi="Times New Roman" w:cs="Times New Roman"/>
          <w:sz w:val="24"/>
          <w:szCs w:val="24"/>
        </w:rPr>
        <w:br w:type="textWrapping" w:clear="all"/>
      </w:r>
      <w:proofErr w:type="spellStart"/>
      <w:r w:rsidRPr="00E21811">
        <w:rPr>
          <w:rFonts w:ascii="Times New Roman" w:hAnsi="Times New Roman" w:cs="Times New Roman"/>
          <w:sz w:val="24"/>
          <w:szCs w:val="24"/>
        </w:rPr>
        <w:t>C</w:t>
      </w:r>
      <w:r w:rsidRPr="00E21811">
        <w:rPr>
          <w:rFonts w:ascii="Times New Roman" w:hAnsi="Times New Roman" w:cs="Times New Roman"/>
          <w:sz w:val="24"/>
          <w:szCs w:val="24"/>
          <w:vertAlign w:val="subscript"/>
        </w:rPr>
        <w:t>pn</w:t>
      </w:r>
      <w:proofErr w:type="spellEnd"/>
      <w:r w:rsidRPr="00E21811">
        <w:rPr>
          <w:rFonts w:ascii="Times New Roman" w:hAnsi="Times New Roman" w:cs="Times New Roman"/>
          <w:sz w:val="24"/>
          <w:szCs w:val="24"/>
        </w:rPr>
        <w:t xml:space="preserve"> – perskaičiuotas Prekėms taikomas įkainis;</w:t>
      </w:r>
    </w:p>
    <w:p w:rsidR="004B0F3F" w:rsidRPr="00E21811" w:rsidRDefault="004B0F3F" w:rsidP="004B0F3F">
      <w:pPr>
        <w:pStyle w:val="Sraopastraipa"/>
        <w:spacing w:line="240" w:lineRule="exact"/>
        <w:ind w:left="0" w:firstLine="567"/>
        <w:jc w:val="both"/>
        <w:rPr>
          <w:rFonts w:ascii="Times New Roman" w:hAnsi="Times New Roman" w:cs="Times New Roman"/>
          <w:sz w:val="24"/>
          <w:szCs w:val="24"/>
        </w:rPr>
      </w:pPr>
      <w:proofErr w:type="spellStart"/>
      <w:r w:rsidRPr="00E21811">
        <w:rPr>
          <w:rFonts w:ascii="Times New Roman" w:hAnsi="Times New Roman" w:cs="Times New Roman"/>
          <w:sz w:val="24"/>
          <w:szCs w:val="24"/>
        </w:rPr>
        <w:t>S</w:t>
      </w:r>
      <w:r w:rsidRPr="00E21811">
        <w:rPr>
          <w:rFonts w:ascii="Times New Roman" w:hAnsi="Times New Roman" w:cs="Times New Roman"/>
          <w:sz w:val="24"/>
          <w:szCs w:val="24"/>
          <w:vertAlign w:val="subscript"/>
        </w:rPr>
        <w:t>n</w:t>
      </w:r>
      <w:proofErr w:type="spellEnd"/>
      <w:r w:rsidRPr="00E21811">
        <w:rPr>
          <w:rFonts w:ascii="Times New Roman" w:hAnsi="Times New Roman" w:cs="Times New Roman"/>
          <w:sz w:val="24"/>
          <w:szCs w:val="24"/>
        </w:rPr>
        <w:t xml:space="preserve"> – Sutartyje numatytas Prekėms taikomas įkainis;</w:t>
      </w:r>
    </w:p>
    <w:p w:rsidR="004B0F3F" w:rsidRPr="00E21811" w:rsidRDefault="004B0F3F" w:rsidP="004B0F3F">
      <w:pPr>
        <w:pStyle w:val="Sraopastraipa"/>
        <w:spacing w:line="240" w:lineRule="exact"/>
        <w:ind w:left="0" w:firstLine="567"/>
        <w:jc w:val="both"/>
        <w:rPr>
          <w:rFonts w:ascii="Times New Roman" w:hAnsi="Times New Roman" w:cs="Times New Roman"/>
          <w:sz w:val="24"/>
          <w:szCs w:val="24"/>
        </w:rPr>
      </w:pPr>
      <w:r w:rsidRPr="00E21811">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7 (septinto)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4B0F3F" w:rsidRPr="004B776B" w:rsidRDefault="004B0F3F" w:rsidP="004B0F3F">
      <w:pPr>
        <w:pStyle w:val="Sraopastraipa"/>
        <w:spacing w:line="240" w:lineRule="exact"/>
        <w:ind w:left="0" w:firstLine="567"/>
        <w:jc w:val="both"/>
        <w:rPr>
          <w:rFonts w:ascii="Times New Roman" w:hAnsi="Times New Roman" w:cs="Times New Roman"/>
          <w:sz w:val="24"/>
          <w:szCs w:val="24"/>
        </w:rPr>
      </w:pPr>
      <w:r w:rsidRPr="00E21811">
        <w:rPr>
          <w:rFonts w:ascii="Times New Roman" w:hAnsi="Times New Roman" w:cs="Times New Roman"/>
          <w:sz w:val="24"/>
          <w:szCs w:val="24"/>
        </w:rPr>
        <w:t>X - defliacijos atveju (-</w:t>
      </w:r>
      <w:r w:rsidR="00E21811" w:rsidRPr="00E21811">
        <w:rPr>
          <w:rFonts w:ascii="Times New Roman" w:hAnsi="Times New Roman" w:cs="Times New Roman"/>
          <w:sz w:val="24"/>
          <w:szCs w:val="24"/>
        </w:rPr>
        <w:t>3</w:t>
      </w:r>
      <w:r w:rsidRPr="00E21811">
        <w:rPr>
          <w:rFonts w:ascii="Times New Roman" w:hAnsi="Times New Roman" w:cs="Times New Roman"/>
          <w:sz w:val="24"/>
          <w:szCs w:val="24"/>
        </w:rPr>
        <w:t xml:space="preserve">), infliacijos atveju </w:t>
      </w:r>
      <w:r w:rsidR="00E21811" w:rsidRPr="00E21811">
        <w:rPr>
          <w:rFonts w:ascii="Times New Roman" w:hAnsi="Times New Roman" w:cs="Times New Roman"/>
          <w:sz w:val="24"/>
          <w:szCs w:val="24"/>
        </w:rPr>
        <w:t>3</w:t>
      </w:r>
      <w:r w:rsidRPr="00E21811">
        <w:rPr>
          <w:rFonts w:ascii="Times New Roman" w:hAnsi="Times New Roman" w:cs="Times New Roman"/>
          <w:sz w:val="24"/>
          <w:szCs w:val="24"/>
        </w:rPr>
        <w:t>.</w:t>
      </w:r>
    </w:p>
    <w:p w:rsidR="004B0F3F" w:rsidRPr="00013A1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 xml:space="preserve">Vėlesnis sutarties kainos ar įkainio perskaičiavimas negali apimti laikotarpio, už kurį jau </w:t>
      </w:r>
      <w:r w:rsidRPr="00013A1F">
        <w:rPr>
          <w:rFonts w:ascii="Times New Roman" w:eastAsia="Times New Roman" w:hAnsi="Times New Roman" w:cs="Times New Roman"/>
          <w:iCs/>
          <w:sz w:val="24"/>
          <w:szCs w:val="24"/>
        </w:rPr>
        <w:t xml:space="preserve">buvo atliktas perskaičiavimas. </w:t>
      </w:r>
    </w:p>
    <w:p w:rsidR="004B0F3F" w:rsidRPr="00013A1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13A1F">
        <w:rPr>
          <w:rFonts w:ascii="Times New Roman" w:eastAsia="Times New Roman" w:hAnsi="Times New Roman" w:cs="Times New Roman"/>
          <w:iCs/>
          <w:sz w:val="24"/>
          <w:szCs w:val="24"/>
        </w:rPr>
        <w:t xml:space="preserve">Perskaičiuoti įkainiai įsigalioja nuo abiejų Šalių susitarimo dėl Sutarties pakeitimo pasirašymo dienos, jei pačiame susitarime nenumatyta kitaip. </w:t>
      </w:r>
    </w:p>
    <w:p w:rsidR="00797596" w:rsidRPr="00797596" w:rsidRDefault="00797596" w:rsidP="00797596">
      <w:pPr>
        <w:pStyle w:val="Sraopastraipa"/>
        <w:numPr>
          <w:ilvl w:val="1"/>
          <w:numId w:val="14"/>
        </w:numPr>
        <w:ind w:left="0" w:firstLine="567"/>
        <w:jc w:val="both"/>
        <w:rPr>
          <w:rFonts w:ascii="Times New Roman" w:eastAsia="Times New Roman" w:hAnsi="Times New Roman" w:cs="Times New Roman"/>
          <w:iCs/>
          <w:sz w:val="24"/>
          <w:szCs w:val="24"/>
        </w:rPr>
      </w:pPr>
      <w:r w:rsidRPr="00FB151F">
        <w:rPr>
          <w:rFonts w:ascii="Times New Roman" w:eastAsia="Times New Roman" w:hAnsi="Times New Roman" w:cs="Times New Roman"/>
          <w:iCs/>
          <w:sz w:val="24"/>
          <w:szCs w:val="24"/>
        </w:rPr>
        <w:t xml:space="preserve">Abiem pirkimo objekto dalims </w:t>
      </w:r>
      <w:r w:rsidRPr="00797596">
        <w:rPr>
          <w:rFonts w:ascii="Times New Roman" w:eastAsia="Times New Roman" w:hAnsi="Times New Roman" w:cs="Times New Roman"/>
          <w:iCs/>
          <w:sz w:val="24"/>
          <w:szCs w:val="24"/>
        </w:rPr>
        <w:t>reikalingų SIM kortelių pristatymo data – ne vėliau kaip 10 kalendorinių dienų iki paslaugų teikimo pradžios.</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Tiekėjas </w:t>
      </w:r>
      <w:r w:rsidR="00FB151F" w:rsidRPr="00FB151F">
        <w:rPr>
          <w:rFonts w:ascii="Times New Roman" w:eastAsia="Times New Roman" w:hAnsi="Times New Roman" w:cs="Times New Roman"/>
          <w:iCs/>
          <w:sz w:val="24"/>
          <w:szCs w:val="24"/>
        </w:rPr>
        <w:t>už per mėnesį sutektas paslaugas</w:t>
      </w:r>
      <w:r w:rsidR="00797596" w:rsidRPr="00FB151F">
        <w:rPr>
          <w:rFonts w:ascii="Times New Roman" w:eastAsia="Times New Roman" w:hAnsi="Times New Roman" w:cs="Times New Roman"/>
          <w:iCs/>
          <w:sz w:val="24"/>
          <w:szCs w:val="24"/>
        </w:rPr>
        <w:t xml:space="preserve"> </w:t>
      </w:r>
      <w:r w:rsidRPr="00801336">
        <w:rPr>
          <w:rFonts w:ascii="Times New Roman" w:eastAsia="Times New Roman" w:hAnsi="Times New Roman" w:cs="Times New Roman"/>
          <w:iCs/>
          <w:sz w:val="24"/>
          <w:szCs w:val="24"/>
        </w:rPr>
        <w:t xml:space="preserve">pateikia </w:t>
      </w:r>
      <w:r w:rsidR="00FB151F">
        <w:rPr>
          <w:rFonts w:ascii="Times New Roman" w:eastAsia="Times New Roman" w:hAnsi="Times New Roman" w:cs="Times New Roman"/>
          <w:iCs/>
          <w:sz w:val="24"/>
          <w:szCs w:val="24"/>
        </w:rPr>
        <w:t xml:space="preserve">paslaugų </w:t>
      </w:r>
      <w:r w:rsidR="00FB151F" w:rsidRPr="00FB151F">
        <w:rPr>
          <w:rFonts w:ascii="Times New Roman" w:eastAsia="Times New Roman" w:hAnsi="Times New Roman" w:cs="Times New Roman"/>
          <w:iCs/>
          <w:sz w:val="24"/>
          <w:szCs w:val="24"/>
        </w:rPr>
        <w:t>perdavimo ir priėmimo akt</w:t>
      </w:r>
      <w:r w:rsidR="00FB151F">
        <w:rPr>
          <w:rFonts w:ascii="Times New Roman" w:eastAsia="Times New Roman" w:hAnsi="Times New Roman" w:cs="Times New Roman"/>
          <w:iCs/>
          <w:sz w:val="24"/>
          <w:szCs w:val="24"/>
        </w:rPr>
        <w:t>ą</w:t>
      </w:r>
      <w:r w:rsidR="00FB151F" w:rsidRPr="00FB151F">
        <w:rPr>
          <w:rFonts w:ascii="Times New Roman" w:eastAsia="Times New Roman" w:hAnsi="Times New Roman" w:cs="Times New Roman"/>
          <w:iCs/>
          <w:sz w:val="24"/>
          <w:szCs w:val="24"/>
        </w:rPr>
        <w:t xml:space="preserve"> bei</w:t>
      </w:r>
      <w:r w:rsidR="00FB151F">
        <w:rPr>
          <w:rFonts w:ascii="Times New Roman" w:eastAsia="Times New Roman" w:hAnsi="Times New Roman" w:cs="Times New Roman"/>
          <w:iCs/>
          <w:sz w:val="24"/>
          <w:szCs w:val="24"/>
        </w:rPr>
        <w:t>/arba</w:t>
      </w:r>
      <w:r w:rsidR="00FB151F" w:rsidRPr="00FB151F">
        <w:rPr>
          <w:rFonts w:ascii="Times New Roman" w:eastAsia="Times New Roman" w:hAnsi="Times New Roman" w:cs="Times New Roman"/>
          <w:iCs/>
          <w:sz w:val="24"/>
          <w:szCs w:val="24"/>
        </w:rPr>
        <w:t xml:space="preserve"> sąskait</w:t>
      </w:r>
      <w:r w:rsidR="00FB151F">
        <w:rPr>
          <w:rFonts w:ascii="Times New Roman" w:eastAsia="Times New Roman" w:hAnsi="Times New Roman" w:cs="Times New Roman"/>
          <w:iCs/>
          <w:sz w:val="24"/>
          <w:szCs w:val="24"/>
        </w:rPr>
        <w:t>ą</w:t>
      </w:r>
      <w:r w:rsidR="00FB151F" w:rsidRPr="00FB151F">
        <w:rPr>
          <w:rFonts w:ascii="Times New Roman" w:eastAsia="Times New Roman" w:hAnsi="Times New Roman" w:cs="Times New Roman"/>
          <w:iCs/>
          <w:sz w:val="24"/>
          <w:szCs w:val="24"/>
        </w:rPr>
        <w:t xml:space="preserve"> faktūr</w:t>
      </w:r>
      <w:r w:rsidR="00FB151F">
        <w:rPr>
          <w:rFonts w:ascii="Times New Roman" w:eastAsia="Times New Roman" w:hAnsi="Times New Roman" w:cs="Times New Roman"/>
          <w:iCs/>
          <w:sz w:val="24"/>
          <w:szCs w:val="24"/>
        </w:rPr>
        <w:t>ą</w:t>
      </w:r>
      <w:r w:rsidR="00FB151F" w:rsidRPr="00FB151F">
        <w:t xml:space="preserve"> </w:t>
      </w:r>
      <w:r w:rsidR="00FB151F" w:rsidRPr="00FB151F">
        <w:rPr>
          <w:rFonts w:ascii="Times New Roman" w:eastAsia="Times New Roman" w:hAnsi="Times New Roman" w:cs="Times New Roman"/>
          <w:iCs/>
          <w:sz w:val="24"/>
          <w:szCs w:val="24"/>
        </w:rPr>
        <w:t>per informacinę sistemą SABIS</w:t>
      </w:r>
      <w:r w:rsidRPr="00801336">
        <w:rPr>
          <w:rFonts w:ascii="Times New Roman" w:eastAsia="Times New Roman" w:hAnsi="Times New Roman" w:cs="Times New Roman"/>
          <w:iCs/>
          <w:sz w:val="24"/>
          <w:szCs w:val="24"/>
        </w:rPr>
        <w:t>.</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Fondo valdybos atsakingas už sutarties vykdymą asmuo tiekėjo pateiktą perdavimo ir priėmimo aktą pasirašo ne vėliau kaip per 3 (tris) darbo dienas arba per šį terminą raštu pateikia tiekėjui motyvuotą paaiškinimą, kuriame išvardijami nustatyti trūkumai ir nurodomi (suderinti su tiekėju) terminai trūkumams pašalinti. Pastabose nurodytus trūkumus tiekėjas pašalina savo sąskaita ir teikia naują perdavimo ir priėmimo aktą.</w:t>
      </w:r>
    </w:p>
    <w:p w:rsidR="00797596" w:rsidRDefault="00797596" w:rsidP="007975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97596">
        <w:rPr>
          <w:rFonts w:ascii="Times New Roman" w:eastAsia="Times New Roman" w:hAnsi="Times New Roman" w:cs="Times New Roman"/>
          <w:iCs/>
          <w:sz w:val="24"/>
          <w:szCs w:val="24"/>
        </w:rPr>
        <w:t>Mokėjimas už faktiškai suteiktas paslaugas atliekamas per 30 (trisdešimt) kalendorinių dienų nuo sąskaitos faktūros gavimo per informacinę sistemą SABIS dienos, pagal sutartyje nurodytus įkainius.</w:t>
      </w:r>
    </w:p>
    <w:p w:rsidR="00797596" w:rsidRPr="00912696" w:rsidRDefault="00797596" w:rsidP="007975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Visi atsiskaitymai su Tiekėju bus atliekami į jo nurodytą atsiskaitomąją sąskaitą.</w:t>
      </w:r>
    </w:p>
    <w:p w:rsidR="00797596" w:rsidRPr="00797596" w:rsidRDefault="00797596" w:rsidP="007975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97596">
        <w:rPr>
          <w:rFonts w:ascii="Times New Roman" w:eastAsia="Times New Roman" w:hAnsi="Times New Roman" w:cs="Times New Roman"/>
          <w:iCs/>
          <w:sz w:val="24"/>
          <w:szCs w:val="24"/>
        </w:rPr>
        <w:t>Už Tiekėjo suteiktas paslaugas mokama kartą per mėnesį (abonentinis mokestis).</w:t>
      </w:r>
    </w:p>
    <w:p w:rsidR="004B0F3F" w:rsidRPr="00912696" w:rsidRDefault="00797596" w:rsidP="0079759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97596">
        <w:rPr>
          <w:rFonts w:ascii="Times New Roman" w:eastAsia="Times New Roman" w:hAnsi="Times New Roman" w:cs="Times New Roman"/>
          <w:iCs/>
          <w:sz w:val="24"/>
          <w:szCs w:val="24"/>
        </w:rPr>
        <w:t>Visas išlaidas, susijusias su sutarties vykdymu, kurios nebus nurodytos (įskaičiuotos) pasiūlyme ir/ar sutartyje, tačiau dėl kokių nors priežasčių tiekėjo patirtas vykdant sutartį (jeigu taip įvyktų), prisiima Tiekėjas</w:t>
      </w:r>
      <w:r w:rsidR="004B0F3F" w:rsidRPr="00DC4508">
        <w:rPr>
          <w:rFonts w:ascii="Times New Roman" w:eastAsia="Times New Roman" w:hAnsi="Times New Roman" w:cs="Times New Roman"/>
          <w:iCs/>
          <w:sz w:val="24"/>
          <w:szCs w:val="24"/>
        </w:rPr>
        <w:t>.</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u w:val="single"/>
        </w:rPr>
      </w:pPr>
      <w:r w:rsidRPr="00801336">
        <w:rPr>
          <w:rFonts w:ascii="Times New Roman" w:eastAsia="Times New Roman" w:hAnsi="Times New Roman" w:cs="Times New Roman"/>
          <w:iCs/>
          <w:sz w:val="24"/>
          <w:szCs w:val="24"/>
          <w:u w:val="single"/>
        </w:rPr>
        <w:t>Užsakovas įsipareigoja:</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teikti Tiekėjui sutartyje numatytą paslaugų atlikimo vykdymui reikalingą informaciją;</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bendradarbiauti su Tiekėju vykdant sutartį;</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laiku sumokėti Tiekėjui sutartyje numatytomis sąlygomis;</w:t>
      </w:r>
    </w:p>
    <w:p w:rsidR="00801336" w:rsidRP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Tiekėjui paprašius, grąžinti sutarties įvykdymo užtikrinimo garantiją  pasibaigus jos galiojimo laikui ir įvykdžius visus įsipareigojimus arba nutraukus sutartį dėl Užsakovo kaltės.</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u w:val="single"/>
        </w:rPr>
      </w:pPr>
      <w:r w:rsidRPr="00801336">
        <w:rPr>
          <w:rFonts w:ascii="Times New Roman" w:eastAsia="Times New Roman" w:hAnsi="Times New Roman" w:cs="Times New Roman"/>
          <w:iCs/>
          <w:sz w:val="24"/>
          <w:szCs w:val="24"/>
          <w:u w:val="single"/>
        </w:rPr>
        <w:t>Tiekėjas įsipareigoja:</w:t>
      </w:r>
    </w:p>
    <w:p w:rsidR="00801336" w:rsidRDefault="007E5CCA"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Laiku </w:t>
      </w:r>
      <w:r w:rsidR="006A7552" w:rsidRPr="00880241">
        <w:rPr>
          <w:rFonts w:ascii="Times New Roman" w:eastAsia="Times New Roman" w:hAnsi="Times New Roman" w:cs="Times New Roman"/>
          <w:iCs/>
          <w:sz w:val="24"/>
          <w:szCs w:val="24"/>
        </w:rPr>
        <w:t xml:space="preserve">pristatyti </w:t>
      </w:r>
      <w:r>
        <w:rPr>
          <w:rFonts w:ascii="Times New Roman" w:eastAsia="Times New Roman" w:hAnsi="Times New Roman" w:cs="Times New Roman"/>
          <w:iCs/>
          <w:sz w:val="24"/>
          <w:szCs w:val="24"/>
        </w:rPr>
        <w:t>SIM korteles</w:t>
      </w:r>
      <w:r w:rsidR="006A7552" w:rsidRPr="00880241">
        <w:rPr>
          <w:rFonts w:ascii="Times New Roman" w:eastAsia="Times New Roman" w:hAnsi="Times New Roman" w:cs="Times New Roman"/>
          <w:iCs/>
          <w:sz w:val="24"/>
          <w:szCs w:val="24"/>
        </w:rPr>
        <w:t xml:space="preserve"> ir su</w:t>
      </w:r>
      <w:r w:rsidR="00801336" w:rsidRPr="00880241">
        <w:rPr>
          <w:rFonts w:ascii="Times New Roman" w:eastAsia="Times New Roman" w:hAnsi="Times New Roman" w:cs="Times New Roman"/>
          <w:iCs/>
          <w:sz w:val="24"/>
          <w:szCs w:val="24"/>
        </w:rPr>
        <w:t>te</w:t>
      </w:r>
      <w:r w:rsidR="00801336" w:rsidRPr="00801336">
        <w:rPr>
          <w:rFonts w:ascii="Times New Roman" w:eastAsia="Times New Roman" w:hAnsi="Times New Roman" w:cs="Times New Roman"/>
          <w:iCs/>
          <w:sz w:val="24"/>
          <w:szCs w:val="24"/>
        </w:rPr>
        <w:t xml:space="preserve">ikti Užsakovui paslaugas, nurodytas pirkimo dokumentų </w:t>
      </w:r>
      <w:r w:rsidR="006A7552">
        <w:rPr>
          <w:rFonts w:ascii="Times New Roman" w:eastAsia="Times New Roman" w:hAnsi="Times New Roman" w:cs="Times New Roman"/>
          <w:iCs/>
          <w:sz w:val="24"/>
          <w:szCs w:val="24"/>
        </w:rPr>
        <w:t>3</w:t>
      </w:r>
      <w:r w:rsidR="00801336" w:rsidRPr="00801336">
        <w:rPr>
          <w:rFonts w:ascii="Times New Roman" w:eastAsia="Times New Roman" w:hAnsi="Times New Roman" w:cs="Times New Roman"/>
          <w:iCs/>
          <w:sz w:val="24"/>
          <w:szCs w:val="24"/>
        </w:rPr>
        <w:t xml:space="preserve"> priede, pilnoje apimtyje nuo sutarties įsigaliojimo dienos;</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lastRenderedPageBreak/>
        <w:t xml:space="preserve">visą komunikaciją žodžiu ir raštu vykdyti lietuvių kalba. Paslaugų teikimo metu dokumentus (ataskaitos ir pan.) pateikti lietuvių kalba. Jeigu Tiekėjas neturi specialistų laisvai kalbančių ir rašančių lietuvių kalba – užtikrinti </w:t>
      </w:r>
      <w:r w:rsidR="00FC2BFD">
        <w:rPr>
          <w:rFonts w:ascii="Times New Roman" w:eastAsia="Times New Roman" w:hAnsi="Times New Roman" w:cs="Times New Roman"/>
          <w:iCs/>
          <w:sz w:val="24"/>
          <w:szCs w:val="24"/>
        </w:rPr>
        <w:t xml:space="preserve">savo sąskaita </w:t>
      </w:r>
      <w:r w:rsidRPr="00801336">
        <w:rPr>
          <w:rFonts w:ascii="Times New Roman" w:eastAsia="Times New Roman" w:hAnsi="Times New Roman" w:cs="Times New Roman"/>
          <w:iCs/>
          <w:sz w:val="24"/>
          <w:szCs w:val="24"/>
        </w:rPr>
        <w:t>savalaikį ir tinkamą vertimą į lietuvių kalbą;</w:t>
      </w:r>
    </w:p>
    <w:p w:rsid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prisiimti visas su sutarties vykdymu susijusias išlaidas, kurios nenurodytos sutartyje;</w:t>
      </w:r>
    </w:p>
    <w:p w:rsidR="00801336" w:rsidRPr="00801336" w:rsidRDefault="00801336" w:rsidP="0080133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bendradarbiauti su Užsakovu vykdant sutartį.  </w:t>
      </w:r>
    </w:p>
    <w:p w:rsidR="00801336" w:rsidRPr="00801336" w:rsidRDefault="00801336" w:rsidP="0080133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u w:val="single"/>
        </w:rPr>
      </w:pPr>
      <w:r w:rsidRPr="00801336">
        <w:rPr>
          <w:rFonts w:ascii="Times New Roman" w:eastAsia="Times New Roman" w:hAnsi="Times New Roman" w:cs="Times New Roman"/>
          <w:iCs/>
          <w:sz w:val="24"/>
          <w:szCs w:val="24"/>
          <w:u w:val="single"/>
        </w:rPr>
        <w:t>Šalių atsakomybė</w:t>
      </w:r>
      <w:r w:rsidR="006A7552">
        <w:rPr>
          <w:rFonts w:ascii="Times New Roman" w:eastAsia="Times New Roman" w:hAnsi="Times New Roman" w:cs="Times New Roman"/>
          <w:iCs/>
          <w:sz w:val="24"/>
          <w:szCs w:val="24"/>
          <w:u w:val="single"/>
        </w:rPr>
        <w:t>:</w:t>
      </w:r>
    </w:p>
    <w:p w:rsidR="00801336" w:rsidRPr="00303FE5" w:rsidRDefault="006A7552"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303FE5">
        <w:rPr>
          <w:rFonts w:ascii="Times New Roman" w:eastAsia="Times New Roman" w:hAnsi="Times New Roman" w:cs="Times New Roman"/>
          <w:iCs/>
          <w:sz w:val="24"/>
          <w:szCs w:val="24"/>
        </w:rPr>
        <w:t>u</w:t>
      </w:r>
      <w:r w:rsidR="00801336" w:rsidRPr="00303FE5">
        <w:rPr>
          <w:rFonts w:ascii="Times New Roman" w:eastAsia="Times New Roman" w:hAnsi="Times New Roman" w:cs="Times New Roman"/>
          <w:iCs/>
          <w:sz w:val="24"/>
          <w:szCs w:val="24"/>
        </w:rPr>
        <w:t>ž kiekvieną paslaugų neteikimo dieną Užsakovas gali pareikalauti iš Tiekėjo sumokėti 0,03 (trijų šimtųjų) procento dydžio delspinigius nuo mėnesinės mokėjimo sumos vertės;</w:t>
      </w:r>
    </w:p>
    <w:p w:rsidR="00801336" w:rsidRDefault="006A7552"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u</w:t>
      </w:r>
      <w:r w:rsidR="00801336" w:rsidRPr="00801336">
        <w:rPr>
          <w:rFonts w:ascii="Times New Roman" w:eastAsia="Times New Roman" w:hAnsi="Times New Roman" w:cs="Times New Roman"/>
          <w:iCs/>
          <w:sz w:val="24"/>
          <w:szCs w:val="24"/>
        </w:rPr>
        <w:t>ž kiekvieną uždelstą sumokėti dieną Tiekėjas gali pareikalauti iš Užsakovo sumokėti 0,03 (trijų šimtųjų) procento dydžio delspinigius nuo mėnesinės mokėjimo sumos vertės</w:t>
      </w:r>
      <w:r w:rsidR="00801336">
        <w:rPr>
          <w:rFonts w:ascii="Times New Roman" w:eastAsia="Times New Roman" w:hAnsi="Times New Roman" w:cs="Times New Roman"/>
          <w:iCs/>
          <w:sz w:val="24"/>
          <w:szCs w:val="24"/>
        </w:rPr>
        <w:t>;</w:t>
      </w:r>
    </w:p>
    <w:p w:rsidR="00801336" w:rsidRDefault="006A7552"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j</w:t>
      </w:r>
      <w:r w:rsidR="00801336" w:rsidRPr="00801336">
        <w:rPr>
          <w:rFonts w:ascii="Times New Roman" w:eastAsia="Times New Roman" w:hAnsi="Times New Roman" w:cs="Times New Roman"/>
          <w:iCs/>
          <w:sz w:val="24"/>
          <w:szCs w:val="24"/>
        </w:rPr>
        <w:t>ei viena iš šalių neįvykdo arba netinkamai įvykdo šioje sutartyje numatytus įsipareigojimus, kaltoji šalis turi atlyginti sutarties sąlygų nevykdymu arba netinkamu vykdymu kitai šaliai padarytus nuostolius</w:t>
      </w:r>
      <w:r w:rsidR="00801336">
        <w:rPr>
          <w:rFonts w:ascii="Times New Roman" w:eastAsia="Times New Roman" w:hAnsi="Times New Roman" w:cs="Times New Roman"/>
          <w:iCs/>
          <w:sz w:val="24"/>
          <w:szCs w:val="24"/>
        </w:rPr>
        <w:t>;</w:t>
      </w:r>
    </w:p>
    <w:p w:rsidR="00801336" w:rsidRPr="00801336" w:rsidRDefault="006A7552" w:rsidP="0080133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d</w:t>
      </w:r>
      <w:r w:rsidR="00801336" w:rsidRPr="00801336">
        <w:rPr>
          <w:rFonts w:ascii="Times New Roman" w:eastAsia="Times New Roman" w:hAnsi="Times New Roman" w:cs="Times New Roman"/>
          <w:iCs/>
          <w:sz w:val="24"/>
          <w:szCs w:val="24"/>
        </w:rPr>
        <w:t xml:space="preserve">elspinigių sumokėjimas neatleidžia šalių nuo pareigos atlyginti nuostolius ir nuo sutarties įsipareigojimų vykdymo. </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Tiekėjas teikdamas pasiūlymą į pasiūlymo kainą turi įskaičiuoti visas patiriamas išlaidas. Išlaidos, kurios nebus nurodytos (įskaičiuotos) pasiūlyme ar sutartyje, prisiima Tiekėjas ir Fondo valdyba nemoka.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Sąskaitos faktūros teikiamos tik elektroniniu būdu:</w:t>
      </w:r>
    </w:p>
    <w:p w:rsidR="004B0F3F" w:rsidRDefault="004B0F3F" w:rsidP="006A7552">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6A7552">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4B0F3F" w:rsidRDefault="004B0F3F" w:rsidP="006A7552">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6A7552">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4B0F3F" w:rsidRPr="006A7552" w:rsidRDefault="004B0F3F" w:rsidP="006A7552">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6A7552">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4B0F3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šalys įsipareigoja susilaikyti nuo bet kokių veiksmų, kurie gali pakenkti kitai sutarties šaliai.</w:t>
      </w:r>
    </w:p>
    <w:p w:rsidR="00307A1A" w:rsidRPr="00880241" w:rsidRDefault="00307A1A" w:rsidP="00307A1A">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80241">
        <w:rPr>
          <w:rFonts w:ascii="Times New Roman" w:eastAsia="Times New Roman" w:hAnsi="Times New Roman" w:cs="Times New Roman"/>
          <w:iCs/>
          <w:sz w:val="24"/>
          <w:szCs w:val="24"/>
        </w:rPr>
        <w:t>Subtiekėjai gali būti keičiami tiekėjo prašymu, subtiekėjui bankrutavus arba atsisakius vykdyti sutartyje numatytus įsipareigojimus. Tiekėjas prašymą dėl sutartyje nurodyto subtiekėjo keitimo kitu subtiekėju Fondo valdybai pateikia raštu, nurodydamas tokio keitimo priežastis. Kartu su prašymu tiekėjas turi pateikti ir subtiekėjo raštą, kuriame subtiekėjas nurodo priežastį dėl kurios atsisako vykdyti sutartį. Sutartyje nurodyto subtiekėjo pakeitimas kitu subtiekėju įforminamas pasirašant atskirą susitarimą tarp tiekėjo ir Fondo valdybos.</w:t>
      </w:r>
    </w:p>
    <w:p w:rsidR="004B0F3F" w:rsidRPr="00D93E6D" w:rsidRDefault="004B0F3F" w:rsidP="00D93E6D">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color w:val="4472C4" w:themeColor="accent1"/>
          <w:sz w:val="24"/>
          <w:szCs w:val="24"/>
        </w:rPr>
      </w:pPr>
      <w:r w:rsidRPr="00D93E6D">
        <w:rPr>
          <w:rFonts w:ascii="Times New Roman" w:hAnsi="Times New Roman" w:cs="Times New Roman"/>
          <w:sz w:val="24"/>
          <w:szCs w:val="24"/>
        </w:rPr>
        <w:t>Sutarties vykdymo metu galinčios kilti technologinės rizikos bus valdomos vadovaujantis Organizacinių ir techninių kibernetinio saugumo reikalavimų, taikomų kibernetinio saugumo subjektams, aprašo, patvirtinto Lietuvos Respublikos Vyriausybės 2018 m. rugpjūčio 13 d. nutarimu Nr. 818, nustatyta tvarka.</w:t>
      </w:r>
    </w:p>
    <w:p w:rsidR="004B0F3F" w:rsidRPr="00D93E6D" w:rsidRDefault="004B0F3F" w:rsidP="00D93E6D">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color w:val="4472C4" w:themeColor="accent1"/>
          <w:sz w:val="24"/>
          <w:szCs w:val="24"/>
        </w:rPr>
      </w:pPr>
      <w:r w:rsidRPr="00D93E6D">
        <w:rPr>
          <w:rFonts w:ascii="Times New Roman" w:eastAsia="Times New Roman" w:hAnsi="Times New Roman" w:cs="Times New Roman"/>
          <w:iCs/>
          <w:sz w:val="24"/>
          <w:szCs w:val="24"/>
        </w:rPr>
        <w:lastRenderedPageBreak/>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Tiekėjas nevykdo, neįvykdo ar netinkamai įvykdo sutartinius įsipareigojimus ir tai yra esminis sutarties pažeidimas;</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sutartis buvo pakeista pažeidžiant Viešųjų pirkimų įstatymo 89 straipsnį;</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4B0F3F"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4B0F3F" w:rsidRPr="00D93E6D" w:rsidRDefault="004B0F3F" w:rsidP="002B1E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93E6D">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Abi sutarties šalys įsipareigoja teikti viena kitai šios sutarties vykdymui visą reikalingą informaciją.</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Sutartis gali būti nutraukta raštišku šalių susitarimu.</w:t>
      </w:r>
    </w:p>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rsidR="00821746" w:rsidRPr="00D30412"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bookmarkStart w:id="43" w:name="_Hlk227911951"/>
      <w:r w:rsidRPr="00D30412">
        <w:rPr>
          <w:rFonts w:ascii="Times New Roman" w:eastAsia="Times New Roman" w:hAnsi="Times New Roman" w:cs="Times New Roman"/>
          <w:iCs/>
          <w:sz w:val="24"/>
          <w:szCs w:val="24"/>
        </w:rPr>
        <w:t>Sutarties šalys esminėmis sutarties sąlygomis</w:t>
      </w:r>
      <w:r w:rsidR="00821746" w:rsidRPr="00D30412">
        <w:rPr>
          <w:rFonts w:ascii="Times New Roman" w:eastAsia="Times New Roman" w:hAnsi="Times New Roman" w:cs="Times New Roman"/>
          <w:iCs/>
          <w:sz w:val="24"/>
          <w:szCs w:val="24"/>
        </w:rPr>
        <w:t xml:space="preserve"> laiko:</w:t>
      </w:r>
    </w:p>
    <w:p w:rsidR="004B0F3F" w:rsidRPr="00D30412" w:rsidRDefault="00821746" w:rsidP="008217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30412">
        <w:rPr>
          <w:rFonts w:ascii="Times New Roman" w:eastAsia="Times New Roman" w:hAnsi="Times New Roman" w:cs="Times New Roman"/>
          <w:iCs/>
          <w:sz w:val="24"/>
          <w:szCs w:val="24"/>
        </w:rPr>
        <w:t xml:space="preserve">I pirkimo objekto daliai </w:t>
      </w:r>
      <w:r w:rsidR="00AD0400" w:rsidRPr="00D30412">
        <w:rPr>
          <w:rFonts w:ascii="Times New Roman" w:eastAsia="Times New Roman" w:hAnsi="Times New Roman" w:cs="Times New Roman"/>
          <w:iCs/>
          <w:sz w:val="24"/>
          <w:szCs w:val="24"/>
        </w:rPr>
        <w:t xml:space="preserve">Techninės specifikacijos (3 priedo) </w:t>
      </w:r>
      <w:r w:rsidR="0016007A" w:rsidRPr="00D30412">
        <w:rPr>
          <w:rFonts w:ascii="Times New Roman" w:eastAsia="Times New Roman" w:hAnsi="Times New Roman" w:cs="Times New Roman"/>
          <w:iCs/>
          <w:sz w:val="24"/>
          <w:szCs w:val="24"/>
        </w:rPr>
        <w:t>2.2.10-2.2.15</w:t>
      </w:r>
      <w:r w:rsidR="00D91FBB" w:rsidRPr="00D30412">
        <w:rPr>
          <w:rFonts w:ascii="Times New Roman" w:eastAsia="Times New Roman" w:hAnsi="Times New Roman" w:cs="Times New Roman"/>
          <w:iCs/>
          <w:sz w:val="24"/>
          <w:szCs w:val="24"/>
        </w:rPr>
        <w:t xml:space="preserve"> </w:t>
      </w:r>
      <w:r w:rsidR="00AD0400" w:rsidRPr="00D30412">
        <w:rPr>
          <w:rFonts w:ascii="Times New Roman" w:eastAsia="Times New Roman" w:hAnsi="Times New Roman" w:cs="Times New Roman"/>
          <w:iCs/>
          <w:sz w:val="24"/>
          <w:szCs w:val="24"/>
        </w:rPr>
        <w:t xml:space="preserve">punktų </w:t>
      </w:r>
      <w:r w:rsidR="004B0F3F" w:rsidRPr="00D30412">
        <w:rPr>
          <w:rFonts w:ascii="Times New Roman" w:eastAsia="Times New Roman" w:hAnsi="Times New Roman" w:cs="Times New Roman"/>
          <w:iCs/>
          <w:sz w:val="24"/>
          <w:szCs w:val="24"/>
        </w:rPr>
        <w:t xml:space="preserve">reikalavimus </w:t>
      </w:r>
      <w:r w:rsidR="0016007A" w:rsidRPr="00D30412">
        <w:rPr>
          <w:rFonts w:ascii="Times New Roman" w:eastAsia="Times New Roman" w:hAnsi="Times New Roman" w:cs="Times New Roman"/>
          <w:iCs/>
          <w:sz w:val="24"/>
          <w:szCs w:val="24"/>
        </w:rPr>
        <w:t>paslaugoms</w:t>
      </w:r>
      <w:r w:rsidR="004B0F3F" w:rsidRPr="00D30412">
        <w:rPr>
          <w:rFonts w:ascii="Times New Roman" w:eastAsia="Times New Roman" w:hAnsi="Times New Roman" w:cs="Times New Roman"/>
          <w:iCs/>
          <w:sz w:val="24"/>
          <w:szCs w:val="24"/>
        </w:rPr>
        <w:t>.</w:t>
      </w:r>
      <w:r w:rsidR="00AD0400" w:rsidRPr="00D30412">
        <w:rPr>
          <w:rFonts w:ascii="Times New Roman" w:eastAsia="Times New Roman" w:hAnsi="Times New Roman" w:cs="Times New Roman"/>
          <w:iCs/>
          <w:sz w:val="24"/>
          <w:szCs w:val="24"/>
        </w:rPr>
        <w:t xml:space="preserve"> </w:t>
      </w:r>
    </w:p>
    <w:p w:rsidR="00821746" w:rsidRPr="00D30412" w:rsidRDefault="00821746" w:rsidP="00821746">
      <w:pPr>
        <w:pStyle w:val="Sraopastraipa"/>
        <w:numPr>
          <w:ilvl w:val="2"/>
          <w:numId w:val="14"/>
        </w:numPr>
        <w:tabs>
          <w:tab w:val="left" w:pos="1134"/>
          <w:tab w:val="left" w:pos="1418"/>
        </w:tabs>
        <w:spacing w:line="240" w:lineRule="auto"/>
        <w:ind w:left="0" w:firstLine="567"/>
        <w:jc w:val="both"/>
        <w:rPr>
          <w:rFonts w:ascii="Times New Roman" w:eastAsia="Times New Roman" w:hAnsi="Times New Roman" w:cs="Times New Roman"/>
          <w:iCs/>
          <w:sz w:val="24"/>
          <w:szCs w:val="24"/>
        </w:rPr>
      </w:pPr>
      <w:r w:rsidRPr="00D30412">
        <w:rPr>
          <w:rFonts w:ascii="Times New Roman" w:eastAsia="Times New Roman" w:hAnsi="Times New Roman" w:cs="Times New Roman"/>
          <w:iCs/>
          <w:sz w:val="24"/>
          <w:szCs w:val="24"/>
        </w:rPr>
        <w:t>I</w:t>
      </w:r>
      <w:r w:rsidR="002503A8" w:rsidRPr="00D30412">
        <w:rPr>
          <w:rFonts w:ascii="Times New Roman" w:eastAsia="Times New Roman" w:hAnsi="Times New Roman" w:cs="Times New Roman"/>
          <w:iCs/>
          <w:sz w:val="24"/>
          <w:szCs w:val="24"/>
        </w:rPr>
        <w:t>I</w:t>
      </w:r>
      <w:r w:rsidRPr="00D30412">
        <w:rPr>
          <w:rFonts w:ascii="Times New Roman" w:eastAsia="Times New Roman" w:hAnsi="Times New Roman" w:cs="Times New Roman"/>
          <w:iCs/>
          <w:sz w:val="24"/>
          <w:szCs w:val="24"/>
        </w:rPr>
        <w:t xml:space="preserve"> pirkimo objekto daliai Techninės specifikacijos (3 priedo) 3.1.2.punkt</w:t>
      </w:r>
      <w:r w:rsidR="003058D1" w:rsidRPr="00D30412">
        <w:rPr>
          <w:rFonts w:ascii="Times New Roman" w:eastAsia="Times New Roman" w:hAnsi="Times New Roman" w:cs="Times New Roman"/>
          <w:iCs/>
          <w:sz w:val="24"/>
          <w:szCs w:val="24"/>
        </w:rPr>
        <w:t>o</w:t>
      </w:r>
      <w:r w:rsidRPr="00D30412">
        <w:rPr>
          <w:rFonts w:ascii="Times New Roman" w:eastAsia="Times New Roman" w:hAnsi="Times New Roman" w:cs="Times New Roman"/>
          <w:iCs/>
          <w:sz w:val="24"/>
          <w:szCs w:val="24"/>
        </w:rPr>
        <w:t xml:space="preserve"> reikalavimus paslaugoms. </w:t>
      </w:r>
    </w:p>
    <w:bookmarkEnd w:id="43"/>
    <w:p w:rsidR="004B0F3F" w:rsidRPr="00912696"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21746">
        <w:rPr>
          <w:rFonts w:ascii="Times New Roman" w:eastAsia="Times New Roman" w:hAnsi="Times New Roman" w:cs="Times New Roman"/>
          <w:iCs/>
          <w:sz w:val="24"/>
          <w:szCs w:val="24"/>
        </w:rPr>
        <w:t xml:space="preserve">Fondo valdyba vienašališkai nutraukia sutartį, įspėjusi </w:t>
      </w:r>
      <w:r w:rsidRPr="00912696">
        <w:rPr>
          <w:rFonts w:ascii="Times New Roman" w:eastAsia="Times New Roman" w:hAnsi="Times New Roman" w:cs="Times New Roman"/>
          <w:iCs/>
          <w:sz w:val="24"/>
          <w:szCs w:val="24"/>
        </w:rPr>
        <w:t>Tiekėją raštu prieš ne trumpesnį nei 5 (penkių) dienų terminą, jeigu Tiekėjas padaro esminį sutarties pažeidimą</w:t>
      </w:r>
      <w:r>
        <w:rPr>
          <w:rFonts w:ascii="Times New Roman" w:eastAsia="Times New Roman" w:hAnsi="Times New Roman" w:cs="Times New Roman"/>
          <w:iCs/>
          <w:sz w:val="24"/>
          <w:szCs w:val="24"/>
        </w:rPr>
        <w:t>.</w:t>
      </w:r>
    </w:p>
    <w:p w:rsidR="004B0F3F" w:rsidRDefault="004B0F3F" w:rsidP="004B0F3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Nutraukus Sutartį dėl esminio Sutarties pažeidimo, mokama 10.000,00 Eur (dešimt tūkstančių eurų) dydžio bauda.</w:t>
      </w:r>
    </w:p>
    <w:p w:rsidR="004B0F3F" w:rsidRDefault="004B0F3F" w:rsidP="002A5C7B">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6007A">
        <w:rPr>
          <w:rFonts w:ascii="Times New Roman" w:eastAsia="Times New Roman" w:hAnsi="Times New Roman" w:cs="Times New Roman"/>
          <w:iCs/>
          <w:sz w:val="24"/>
          <w:szCs w:val="24"/>
        </w:rPr>
        <w:t xml:space="preserve">Dideli arba nuolatiniai esminės Sutarties sąlygos vykdymo trūkumai: Tiekėjo uždelsimas, trunkantis daugiau nei </w:t>
      </w:r>
      <w:r w:rsidR="002A5C7B" w:rsidRPr="0016007A">
        <w:rPr>
          <w:rFonts w:ascii="Times New Roman" w:eastAsia="Times New Roman" w:hAnsi="Times New Roman" w:cs="Times New Roman"/>
          <w:iCs/>
          <w:sz w:val="24"/>
          <w:szCs w:val="24"/>
        </w:rPr>
        <w:t xml:space="preserve">5 </w:t>
      </w:r>
      <w:r w:rsidRPr="0016007A">
        <w:rPr>
          <w:rFonts w:ascii="Times New Roman" w:eastAsia="Times New Roman" w:hAnsi="Times New Roman" w:cs="Times New Roman"/>
          <w:iCs/>
          <w:sz w:val="24"/>
          <w:szCs w:val="24"/>
        </w:rPr>
        <w:t>(</w:t>
      </w:r>
      <w:r w:rsidR="002A5C7B" w:rsidRPr="0016007A">
        <w:rPr>
          <w:rFonts w:ascii="Times New Roman" w:eastAsia="Times New Roman" w:hAnsi="Times New Roman" w:cs="Times New Roman"/>
          <w:iCs/>
          <w:sz w:val="24"/>
          <w:szCs w:val="24"/>
        </w:rPr>
        <w:t>penkias</w:t>
      </w:r>
      <w:r w:rsidRPr="0016007A">
        <w:rPr>
          <w:rFonts w:ascii="Times New Roman" w:eastAsia="Times New Roman" w:hAnsi="Times New Roman" w:cs="Times New Roman"/>
          <w:iCs/>
          <w:sz w:val="24"/>
          <w:szCs w:val="24"/>
        </w:rPr>
        <w:t xml:space="preserve">) darbo dienas </w:t>
      </w:r>
      <w:r w:rsidR="002A5C7B" w:rsidRPr="0016007A">
        <w:rPr>
          <w:rFonts w:ascii="Times New Roman" w:eastAsia="Times New Roman" w:hAnsi="Times New Roman" w:cs="Times New Roman"/>
          <w:iCs/>
          <w:sz w:val="24"/>
          <w:szCs w:val="24"/>
        </w:rPr>
        <w:t>su</w:t>
      </w:r>
      <w:r w:rsidRPr="0016007A">
        <w:rPr>
          <w:rFonts w:ascii="Times New Roman" w:eastAsia="Times New Roman" w:hAnsi="Times New Roman" w:cs="Times New Roman"/>
          <w:iCs/>
          <w:sz w:val="24"/>
          <w:szCs w:val="24"/>
        </w:rPr>
        <w:t>teikti paslaugas pagal reikalavimus</w:t>
      </w:r>
      <w:r w:rsidRPr="00880241">
        <w:rPr>
          <w:rFonts w:ascii="Times New Roman" w:eastAsia="Times New Roman" w:hAnsi="Times New Roman" w:cs="Times New Roman"/>
          <w:iCs/>
          <w:sz w:val="24"/>
          <w:szCs w:val="24"/>
        </w:rPr>
        <w:t>.</w:t>
      </w:r>
      <w:r w:rsidR="005B7B51" w:rsidRPr="00880241">
        <w:rPr>
          <w:rFonts w:ascii="Times New Roman" w:eastAsia="Times New Roman" w:hAnsi="Times New Roman" w:cs="Times New Roman"/>
          <w:iCs/>
          <w:sz w:val="24"/>
          <w:szCs w:val="24"/>
        </w:rPr>
        <w:t xml:space="preserve"> </w:t>
      </w:r>
    </w:p>
    <w:p w:rsidR="003058D1" w:rsidRPr="007413AF" w:rsidRDefault="003058D1" w:rsidP="003058D1">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7413AF">
        <w:rPr>
          <w:rFonts w:ascii="Times New Roman" w:eastAsia="Times New Roman" w:hAnsi="Times New Roman" w:cs="Times New Roman"/>
          <w:iCs/>
          <w:sz w:val="24"/>
          <w:szCs w:val="24"/>
        </w:rPr>
        <w:t>Esminiai Sutarties pažeidimai abejoms pirkimo objekto dalims:</w:t>
      </w:r>
    </w:p>
    <w:p w:rsidR="003058D1" w:rsidRPr="007413AF" w:rsidRDefault="003058D1" w:rsidP="003058D1">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7413AF">
        <w:rPr>
          <w:rFonts w:ascii="Times New Roman" w:eastAsia="Times New Roman" w:hAnsi="Times New Roman" w:cs="Times New Roman"/>
          <w:iCs/>
          <w:sz w:val="24"/>
          <w:szCs w:val="24"/>
        </w:rPr>
        <w:t>jeigu Tiekėjas nevykdo prisiimtų įsipareigojimų už Sutartyje nustatytus Sutarties įkainius;</w:t>
      </w:r>
    </w:p>
    <w:p w:rsidR="003058D1" w:rsidRPr="007413AF" w:rsidRDefault="003058D1" w:rsidP="003058D1">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7413AF">
        <w:rPr>
          <w:rFonts w:ascii="Times New Roman" w:eastAsia="Times New Roman" w:hAnsi="Times New Roman" w:cs="Times New Roman"/>
          <w:iCs/>
          <w:sz w:val="24"/>
          <w:szCs w:val="24"/>
        </w:rPr>
        <w:t>jeigu Tiekėjas nesilaiko Sutartyje nustatytų Paslaugų teikimo terminų 2 (du) kartus iš eilės arba vėluoja suteikti Paslaugas daugiau nei 2 dienas nuo Sutartyje nustatyto Paslaugų suteikimo termino;</w:t>
      </w:r>
    </w:p>
    <w:p w:rsidR="003058D1" w:rsidRPr="007413AF" w:rsidRDefault="003058D1" w:rsidP="003058D1">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7413AF">
        <w:rPr>
          <w:rFonts w:ascii="Times New Roman" w:eastAsia="Times New Roman" w:hAnsi="Times New Roman" w:cs="Times New Roman"/>
          <w:iCs/>
          <w:sz w:val="24"/>
          <w:szCs w:val="24"/>
        </w:rPr>
        <w:t>jeigu Tiekėjas 2 (du) kartus pažeidžia esminę Sutarties sąlygą.</w:t>
      </w:r>
    </w:p>
    <w:p w:rsidR="004B0F3F" w:rsidRPr="00D16221" w:rsidRDefault="004B0F3F" w:rsidP="004B0F3F">
      <w:pPr>
        <w:pStyle w:val="Sraopastraipa"/>
        <w:tabs>
          <w:tab w:val="left" w:pos="1134"/>
        </w:tabs>
        <w:spacing w:line="240" w:lineRule="auto"/>
        <w:ind w:left="567"/>
        <w:jc w:val="both"/>
        <w:rPr>
          <w:rFonts w:ascii="Times New Roman" w:eastAsia="Times New Roman" w:hAnsi="Times New Roman" w:cs="Times New Roman"/>
          <w:iCs/>
          <w:sz w:val="24"/>
          <w:szCs w:val="24"/>
        </w:rPr>
      </w:pPr>
      <w:bookmarkStart w:id="44" w:name="_GoBack"/>
      <w:bookmarkEnd w:id="44"/>
    </w:p>
    <w:p w:rsidR="00A4599F" w:rsidRPr="00515A03" w:rsidRDefault="008D704D" w:rsidP="000206B5">
      <w:pPr>
        <w:shd w:val="clear" w:color="auto" w:fill="FFFFFF"/>
        <w:spacing w:after="0" w:line="240" w:lineRule="auto"/>
        <w:jc w:val="center"/>
        <w:rPr>
          <w:rFonts w:ascii="Times New Roman" w:eastAsia="Calibri" w:hAnsi="Times New Roman" w:cs="Times New Roman"/>
          <w:sz w:val="24"/>
          <w:szCs w:val="24"/>
        </w:rPr>
      </w:pPr>
      <w:r w:rsidRPr="00515A03">
        <w:rPr>
          <w:rFonts w:ascii="Times New Roman" w:eastAsia="Calibri" w:hAnsi="Times New Roman" w:cs="Times New Roman"/>
          <w:sz w:val="24"/>
          <w:szCs w:val="24"/>
        </w:rPr>
        <w:t>___</w:t>
      </w:r>
      <w:r w:rsidR="005C3F94" w:rsidRPr="00515A03">
        <w:rPr>
          <w:rFonts w:ascii="Times New Roman" w:eastAsia="Calibri" w:hAnsi="Times New Roman" w:cs="Times New Roman"/>
          <w:sz w:val="24"/>
          <w:szCs w:val="24"/>
        </w:rPr>
        <w:t>__________</w:t>
      </w:r>
      <w:r w:rsidRPr="00515A03">
        <w:rPr>
          <w:rFonts w:ascii="Times New Roman" w:eastAsia="Calibri" w:hAnsi="Times New Roman" w:cs="Times New Roman"/>
          <w:sz w:val="24"/>
          <w:szCs w:val="24"/>
        </w:rPr>
        <w:t>_______</w:t>
      </w:r>
    </w:p>
    <w:sectPr w:rsidR="00A4599F" w:rsidRPr="00515A03" w:rsidSect="003534CA">
      <w:footerReference w:type="first" r:id="rId14"/>
      <w:pgSz w:w="12240" w:h="15840"/>
      <w:pgMar w:top="1134" w:right="474" w:bottom="709" w:left="156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BD9" w:rsidRDefault="00847BD9" w:rsidP="00D05666">
      <w:r>
        <w:separator/>
      </w:r>
    </w:p>
  </w:endnote>
  <w:endnote w:type="continuationSeparator" w:id="0">
    <w:p w:rsidR="00847BD9" w:rsidRDefault="00847BD9" w:rsidP="00D05666">
      <w:r>
        <w:continuationSeparator/>
      </w:r>
    </w:p>
  </w:endnote>
  <w:endnote w:type="continuationNotice" w:id="1">
    <w:p w:rsidR="00847BD9" w:rsidRDefault="00847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BD9" w:rsidRDefault="00847BD9" w:rsidP="00D05666">
      <w:r>
        <w:separator/>
      </w:r>
    </w:p>
  </w:footnote>
  <w:footnote w:type="continuationSeparator" w:id="0">
    <w:p w:rsidR="00847BD9" w:rsidRDefault="00847BD9" w:rsidP="00D05666">
      <w:r>
        <w:continuationSeparator/>
      </w:r>
    </w:p>
  </w:footnote>
  <w:footnote w:type="continuationNotice" w:id="1">
    <w:p w:rsidR="00847BD9" w:rsidRDefault="00847BD9">
      <w:pPr>
        <w:spacing w:after="0" w:line="240" w:lineRule="auto"/>
      </w:pPr>
    </w:p>
  </w:footnote>
  <w:footnote w:id="2">
    <w:p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D51139"/>
    <w:multiLevelType w:val="multilevel"/>
    <w:tmpl w:val="F1085B40"/>
    <w:lvl w:ilvl="0">
      <w:start w:val="11"/>
      <w:numFmt w:val="decimal"/>
      <w:lvlText w:val="%1."/>
      <w:lvlJc w:val="left"/>
      <w:pPr>
        <w:ind w:left="600" w:hanging="600"/>
      </w:pPr>
      <w:rPr>
        <w:rFonts w:hint="default"/>
      </w:rPr>
    </w:lvl>
    <w:lvl w:ilvl="1">
      <w:start w:val="54"/>
      <w:numFmt w:val="decimal"/>
      <w:lvlText w:val="%1.%2."/>
      <w:lvlJc w:val="left"/>
      <w:pPr>
        <w:ind w:left="1735" w:hanging="60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ECE0617"/>
    <w:multiLevelType w:val="multilevel"/>
    <w:tmpl w:val="6EB6DF5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81B16A8"/>
    <w:multiLevelType w:val="multilevel"/>
    <w:tmpl w:val="9C32C4E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67687D8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color w:val="auto"/>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5ED5607"/>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7"/>
  </w:num>
  <w:num w:numId="4">
    <w:abstractNumId w:val="20"/>
  </w:num>
  <w:num w:numId="5">
    <w:abstractNumId w:val="16"/>
  </w:num>
  <w:num w:numId="6">
    <w:abstractNumId w:val="26"/>
  </w:num>
  <w:num w:numId="7">
    <w:abstractNumId w:val="23"/>
  </w:num>
  <w:num w:numId="8">
    <w:abstractNumId w:val="1"/>
  </w:num>
  <w:num w:numId="9">
    <w:abstractNumId w:val="24"/>
  </w:num>
  <w:num w:numId="10">
    <w:abstractNumId w:val="22"/>
  </w:num>
  <w:num w:numId="11">
    <w:abstractNumId w:val="19"/>
  </w:num>
  <w:num w:numId="12">
    <w:abstractNumId w:val="11"/>
  </w:num>
  <w:num w:numId="13">
    <w:abstractNumId w:val="15"/>
  </w:num>
  <w:num w:numId="14">
    <w:abstractNumId w:val="21"/>
  </w:num>
  <w:num w:numId="15">
    <w:abstractNumId w:val="4"/>
  </w:num>
  <w:num w:numId="16">
    <w:abstractNumId w:val="7"/>
  </w:num>
  <w:num w:numId="17">
    <w:abstractNumId w:val="13"/>
  </w:num>
  <w:num w:numId="18">
    <w:abstractNumId w:val="5"/>
  </w:num>
  <w:num w:numId="19">
    <w:abstractNumId w:val="0"/>
  </w:num>
  <w:num w:numId="20">
    <w:abstractNumId w:val="12"/>
  </w:num>
  <w:num w:numId="21">
    <w:abstractNumId w:val="10"/>
  </w:num>
  <w:num w:numId="22">
    <w:abstractNumId w:val="6"/>
  </w:num>
  <w:num w:numId="23">
    <w:abstractNumId w:val="2"/>
  </w:num>
  <w:num w:numId="24">
    <w:abstractNumId w:val="21"/>
  </w:num>
  <w:num w:numId="25">
    <w:abstractNumId w:val="25"/>
  </w:num>
  <w:num w:numId="26">
    <w:abstractNumId w:val="18"/>
  </w:num>
  <w:num w:numId="27">
    <w:abstractNumId w:val="8"/>
  </w:num>
  <w:num w:numId="2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83B"/>
    <w:rsid w:val="00014A61"/>
    <w:rsid w:val="00015C75"/>
    <w:rsid w:val="00015FC9"/>
    <w:rsid w:val="0001618D"/>
    <w:rsid w:val="0001658B"/>
    <w:rsid w:val="0001670E"/>
    <w:rsid w:val="00016FDD"/>
    <w:rsid w:val="00017009"/>
    <w:rsid w:val="00020284"/>
    <w:rsid w:val="000206B5"/>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49"/>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24"/>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35"/>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353E"/>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BC"/>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23"/>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07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7A1"/>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6F"/>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E6"/>
    <w:rsid w:val="001F5180"/>
    <w:rsid w:val="001F573E"/>
    <w:rsid w:val="001F5C70"/>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17"/>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DA7"/>
    <w:rsid w:val="00237EA0"/>
    <w:rsid w:val="002411C2"/>
    <w:rsid w:val="00241200"/>
    <w:rsid w:val="002415C7"/>
    <w:rsid w:val="0024180E"/>
    <w:rsid w:val="00241D43"/>
    <w:rsid w:val="00241F5A"/>
    <w:rsid w:val="00242459"/>
    <w:rsid w:val="00242525"/>
    <w:rsid w:val="002425E8"/>
    <w:rsid w:val="00242CEB"/>
    <w:rsid w:val="002430AE"/>
    <w:rsid w:val="00244688"/>
    <w:rsid w:val="00245655"/>
    <w:rsid w:val="00245DD5"/>
    <w:rsid w:val="00245E8F"/>
    <w:rsid w:val="0024735B"/>
    <w:rsid w:val="002476D5"/>
    <w:rsid w:val="002503A8"/>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5C7B"/>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1E46"/>
    <w:rsid w:val="002B2DC6"/>
    <w:rsid w:val="002B2FCD"/>
    <w:rsid w:val="002B32CA"/>
    <w:rsid w:val="002B3F04"/>
    <w:rsid w:val="002B42DA"/>
    <w:rsid w:val="002B49CA"/>
    <w:rsid w:val="002B4DFD"/>
    <w:rsid w:val="002B5477"/>
    <w:rsid w:val="002B6251"/>
    <w:rsid w:val="002B6B9E"/>
    <w:rsid w:val="002B6FF7"/>
    <w:rsid w:val="002B75F7"/>
    <w:rsid w:val="002B781B"/>
    <w:rsid w:val="002C0BD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2DE1"/>
    <w:rsid w:val="0030313E"/>
    <w:rsid w:val="00303C2A"/>
    <w:rsid w:val="00303D02"/>
    <w:rsid w:val="00303E6D"/>
    <w:rsid w:val="00303FE5"/>
    <w:rsid w:val="003049FC"/>
    <w:rsid w:val="00304E45"/>
    <w:rsid w:val="003058D1"/>
    <w:rsid w:val="00306737"/>
    <w:rsid w:val="00306D9F"/>
    <w:rsid w:val="00306F87"/>
    <w:rsid w:val="003074D1"/>
    <w:rsid w:val="00307836"/>
    <w:rsid w:val="00307A1A"/>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4CA"/>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18"/>
    <w:rsid w:val="003713E4"/>
    <w:rsid w:val="00371433"/>
    <w:rsid w:val="00372F1E"/>
    <w:rsid w:val="00372FC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5A"/>
    <w:rsid w:val="003E4314"/>
    <w:rsid w:val="003E436D"/>
    <w:rsid w:val="003E4965"/>
    <w:rsid w:val="003E4AC7"/>
    <w:rsid w:val="003E4DB9"/>
    <w:rsid w:val="003E51C1"/>
    <w:rsid w:val="003E6626"/>
    <w:rsid w:val="003E664F"/>
    <w:rsid w:val="003E6F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3"/>
    <w:rsid w:val="003F5489"/>
    <w:rsid w:val="003F54D8"/>
    <w:rsid w:val="003F5913"/>
    <w:rsid w:val="003F717C"/>
    <w:rsid w:val="003F740A"/>
    <w:rsid w:val="003F7EB5"/>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4"/>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35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29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3F"/>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164"/>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EE2"/>
    <w:rsid w:val="00530FFF"/>
    <w:rsid w:val="005311C6"/>
    <w:rsid w:val="005312D9"/>
    <w:rsid w:val="005315A7"/>
    <w:rsid w:val="00531B0D"/>
    <w:rsid w:val="005321FB"/>
    <w:rsid w:val="0053254A"/>
    <w:rsid w:val="005332CF"/>
    <w:rsid w:val="005334CF"/>
    <w:rsid w:val="00533865"/>
    <w:rsid w:val="00533C4A"/>
    <w:rsid w:val="005346BB"/>
    <w:rsid w:val="00535763"/>
    <w:rsid w:val="005357BB"/>
    <w:rsid w:val="005361D0"/>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014"/>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C92"/>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2DF2"/>
    <w:rsid w:val="005A58E6"/>
    <w:rsid w:val="005A65C8"/>
    <w:rsid w:val="005A74E8"/>
    <w:rsid w:val="005A7B58"/>
    <w:rsid w:val="005B0449"/>
    <w:rsid w:val="005B0749"/>
    <w:rsid w:val="005B19E4"/>
    <w:rsid w:val="005B1C2D"/>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51"/>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11"/>
    <w:rsid w:val="00607C46"/>
    <w:rsid w:val="00607C76"/>
    <w:rsid w:val="006102F3"/>
    <w:rsid w:val="0061093E"/>
    <w:rsid w:val="006119DC"/>
    <w:rsid w:val="00612434"/>
    <w:rsid w:val="00612CE6"/>
    <w:rsid w:val="00612DA3"/>
    <w:rsid w:val="00612EDD"/>
    <w:rsid w:val="00612FBA"/>
    <w:rsid w:val="006143A9"/>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C75"/>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2DBB"/>
    <w:rsid w:val="00663099"/>
    <w:rsid w:val="00663864"/>
    <w:rsid w:val="006638AF"/>
    <w:rsid w:val="00664184"/>
    <w:rsid w:val="00664C39"/>
    <w:rsid w:val="0066500F"/>
    <w:rsid w:val="00665508"/>
    <w:rsid w:val="0066593D"/>
    <w:rsid w:val="00665D82"/>
    <w:rsid w:val="006664A1"/>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21E"/>
    <w:rsid w:val="00681CDE"/>
    <w:rsid w:val="00681E77"/>
    <w:rsid w:val="006824FC"/>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6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552"/>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345"/>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1CD8"/>
    <w:rsid w:val="007128D8"/>
    <w:rsid w:val="007128DA"/>
    <w:rsid w:val="00712D41"/>
    <w:rsid w:val="0071379D"/>
    <w:rsid w:val="00713C6F"/>
    <w:rsid w:val="00714305"/>
    <w:rsid w:val="00714CC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386"/>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3A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06F1"/>
    <w:rsid w:val="00771A43"/>
    <w:rsid w:val="00771D7A"/>
    <w:rsid w:val="00771EC8"/>
    <w:rsid w:val="007720C2"/>
    <w:rsid w:val="007731F0"/>
    <w:rsid w:val="007740AD"/>
    <w:rsid w:val="007746F0"/>
    <w:rsid w:val="00774AA5"/>
    <w:rsid w:val="0077554C"/>
    <w:rsid w:val="00775B59"/>
    <w:rsid w:val="00775FC3"/>
    <w:rsid w:val="007763E1"/>
    <w:rsid w:val="00777614"/>
    <w:rsid w:val="00777670"/>
    <w:rsid w:val="00777DC5"/>
    <w:rsid w:val="00780732"/>
    <w:rsid w:val="00780F8E"/>
    <w:rsid w:val="00781830"/>
    <w:rsid w:val="00782B3B"/>
    <w:rsid w:val="00782BF8"/>
    <w:rsid w:val="00782DCD"/>
    <w:rsid w:val="007834AA"/>
    <w:rsid w:val="00783536"/>
    <w:rsid w:val="00783AF9"/>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CC1"/>
    <w:rsid w:val="00791E5B"/>
    <w:rsid w:val="00791FC9"/>
    <w:rsid w:val="0079367F"/>
    <w:rsid w:val="00793A26"/>
    <w:rsid w:val="0079488E"/>
    <w:rsid w:val="007948D0"/>
    <w:rsid w:val="00794F1E"/>
    <w:rsid w:val="00796861"/>
    <w:rsid w:val="00796EB0"/>
    <w:rsid w:val="0079714A"/>
    <w:rsid w:val="00797596"/>
    <w:rsid w:val="007976F5"/>
    <w:rsid w:val="007A059A"/>
    <w:rsid w:val="007A130B"/>
    <w:rsid w:val="007A15EC"/>
    <w:rsid w:val="007A1E23"/>
    <w:rsid w:val="007A2F2E"/>
    <w:rsid w:val="007A5095"/>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F"/>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3E4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CCA"/>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336"/>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746"/>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BD9"/>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41"/>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494"/>
    <w:rsid w:val="008C5210"/>
    <w:rsid w:val="008C5433"/>
    <w:rsid w:val="008C5658"/>
    <w:rsid w:val="008C5F5E"/>
    <w:rsid w:val="008C6767"/>
    <w:rsid w:val="008C6BF3"/>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5A0"/>
    <w:rsid w:val="00905C8B"/>
    <w:rsid w:val="00907990"/>
    <w:rsid w:val="009079D3"/>
    <w:rsid w:val="00907A7A"/>
    <w:rsid w:val="0091023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89"/>
    <w:rsid w:val="00990E9B"/>
    <w:rsid w:val="009910A4"/>
    <w:rsid w:val="00991D5A"/>
    <w:rsid w:val="009921F1"/>
    <w:rsid w:val="0099297C"/>
    <w:rsid w:val="00992AB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A73"/>
    <w:rsid w:val="009A3D69"/>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59DC"/>
    <w:rsid w:val="009E61A9"/>
    <w:rsid w:val="009E6A43"/>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61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887"/>
    <w:rsid w:val="00A07E54"/>
    <w:rsid w:val="00A109FD"/>
    <w:rsid w:val="00A10FCA"/>
    <w:rsid w:val="00A113C1"/>
    <w:rsid w:val="00A130D3"/>
    <w:rsid w:val="00A131D8"/>
    <w:rsid w:val="00A13EAF"/>
    <w:rsid w:val="00A147C9"/>
    <w:rsid w:val="00A14833"/>
    <w:rsid w:val="00A16834"/>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1C3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216"/>
    <w:rsid w:val="00A704CD"/>
    <w:rsid w:val="00A70D62"/>
    <w:rsid w:val="00A70DAE"/>
    <w:rsid w:val="00A70DC3"/>
    <w:rsid w:val="00A70E68"/>
    <w:rsid w:val="00A71BA0"/>
    <w:rsid w:val="00A728AD"/>
    <w:rsid w:val="00A73BF7"/>
    <w:rsid w:val="00A744AD"/>
    <w:rsid w:val="00A747AC"/>
    <w:rsid w:val="00A74B22"/>
    <w:rsid w:val="00A74B37"/>
    <w:rsid w:val="00A74E3D"/>
    <w:rsid w:val="00A74E59"/>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72"/>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00"/>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594"/>
    <w:rsid w:val="00B43A30"/>
    <w:rsid w:val="00B44939"/>
    <w:rsid w:val="00B44C07"/>
    <w:rsid w:val="00B44DAE"/>
    <w:rsid w:val="00B4562D"/>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FE0"/>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1E71"/>
    <w:rsid w:val="00BA28D7"/>
    <w:rsid w:val="00BA31F7"/>
    <w:rsid w:val="00BA341F"/>
    <w:rsid w:val="00BA38A5"/>
    <w:rsid w:val="00BA3D88"/>
    <w:rsid w:val="00BA4ACB"/>
    <w:rsid w:val="00BA4D96"/>
    <w:rsid w:val="00BA4FAA"/>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16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42F"/>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78"/>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4CA9"/>
    <w:rsid w:val="00C6526E"/>
    <w:rsid w:val="00C654DD"/>
    <w:rsid w:val="00C65A50"/>
    <w:rsid w:val="00C65CAE"/>
    <w:rsid w:val="00C665FD"/>
    <w:rsid w:val="00C6684A"/>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09C"/>
    <w:rsid w:val="00CE134E"/>
    <w:rsid w:val="00CE1414"/>
    <w:rsid w:val="00CE14DF"/>
    <w:rsid w:val="00CE1F13"/>
    <w:rsid w:val="00CE2489"/>
    <w:rsid w:val="00CE275A"/>
    <w:rsid w:val="00CE28F2"/>
    <w:rsid w:val="00CE2A25"/>
    <w:rsid w:val="00CE3247"/>
    <w:rsid w:val="00CE399B"/>
    <w:rsid w:val="00CE3BB2"/>
    <w:rsid w:val="00CE43EE"/>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12"/>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FC"/>
    <w:rsid w:val="00D60E01"/>
    <w:rsid w:val="00D611AB"/>
    <w:rsid w:val="00D61620"/>
    <w:rsid w:val="00D61638"/>
    <w:rsid w:val="00D62793"/>
    <w:rsid w:val="00D62B64"/>
    <w:rsid w:val="00D65C16"/>
    <w:rsid w:val="00D6652F"/>
    <w:rsid w:val="00D6654D"/>
    <w:rsid w:val="00D66697"/>
    <w:rsid w:val="00D668C3"/>
    <w:rsid w:val="00D66A43"/>
    <w:rsid w:val="00D66F4C"/>
    <w:rsid w:val="00D675CD"/>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A57"/>
    <w:rsid w:val="00D91C6C"/>
    <w:rsid w:val="00D91FBB"/>
    <w:rsid w:val="00D92083"/>
    <w:rsid w:val="00D93420"/>
    <w:rsid w:val="00D934AE"/>
    <w:rsid w:val="00D93A2C"/>
    <w:rsid w:val="00D93AC0"/>
    <w:rsid w:val="00D93E6D"/>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3FF2"/>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1811"/>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E4E"/>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C"/>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19B"/>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5EAA"/>
    <w:rsid w:val="00EB69C8"/>
    <w:rsid w:val="00EB6D85"/>
    <w:rsid w:val="00EB6E93"/>
    <w:rsid w:val="00EB70E0"/>
    <w:rsid w:val="00EB79EA"/>
    <w:rsid w:val="00EB7E8E"/>
    <w:rsid w:val="00EB7FCE"/>
    <w:rsid w:val="00EC0799"/>
    <w:rsid w:val="00EC121F"/>
    <w:rsid w:val="00EC1554"/>
    <w:rsid w:val="00EC1B6F"/>
    <w:rsid w:val="00EC3339"/>
    <w:rsid w:val="00EC3E8D"/>
    <w:rsid w:val="00EC42F8"/>
    <w:rsid w:val="00EC4989"/>
    <w:rsid w:val="00EC4A1B"/>
    <w:rsid w:val="00EC4CB7"/>
    <w:rsid w:val="00EC4EBE"/>
    <w:rsid w:val="00EC5275"/>
    <w:rsid w:val="00EC5AC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B62"/>
    <w:rsid w:val="00F14E04"/>
    <w:rsid w:val="00F15E35"/>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DB2"/>
    <w:rsid w:val="00F67271"/>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5B"/>
    <w:rsid w:val="00FB10F0"/>
    <w:rsid w:val="00FB151F"/>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2BFD"/>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6AD5"/>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E153F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documentManagement/types"/>
    <ds:schemaRef ds:uri="http://www.w3.org/XML/1998/namespace"/>
    <ds:schemaRef ds:uri="http://purl.org/dc/elements/1.1/"/>
    <ds:schemaRef ds:uri="http://purl.org/dc/terms/"/>
    <ds:schemaRef ds:uri="e58d86aa-8fe5-4539-8203-03c44674af5d"/>
    <ds:schemaRef ds:uri="http://schemas.openxmlformats.org/package/2006/metadata/core-properties"/>
    <ds:schemaRef ds:uri="http://schemas.microsoft.com/office/2006/metadata/properties"/>
    <ds:schemaRef ds:uri="http://schemas.microsoft.com/office/infopath/2007/PartnerControls"/>
    <ds:schemaRef ds:uri="9f7bfde5-fec1-41b1-af96-d0ead4fdf1a4"/>
    <ds:schemaRef ds:uri="http://purl.org/dc/dcmitype/"/>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F8376FB-948D-465B-8E40-CFE15C9CF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19731</Words>
  <Characters>11248</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2026-04-10T10:26:00Z</dcterms:created>
  <dcterms:modified xsi:type="dcterms:W3CDTF">2026-04-24T11:34:00Z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